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B6D25" w14:textId="77777777" w:rsidR="002115AA" w:rsidRDefault="002115AA">
      <w:pPr>
        <w:spacing w:after="280"/>
        <w:jc w:val="center"/>
        <w:rPr>
          <w:rFonts w:ascii="Raleway" w:eastAsia="Raleway" w:hAnsi="Raleway" w:cs="Raleway"/>
          <w:b/>
          <w:sz w:val="21"/>
          <w:szCs w:val="21"/>
        </w:rPr>
      </w:pPr>
    </w:p>
    <w:p w14:paraId="0CB709E6" w14:textId="77777777" w:rsidR="002115AA" w:rsidRDefault="007F41B8">
      <w:pPr>
        <w:spacing w:before="280" w:after="280"/>
        <w:jc w:val="center"/>
        <w:rPr>
          <w:rFonts w:ascii="Raleway" w:eastAsia="Raleway" w:hAnsi="Raleway" w:cs="Raleway"/>
          <w:b/>
          <w:sz w:val="21"/>
          <w:szCs w:val="21"/>
        </w:rPr>
      </w:pPr>
      <w:r>
        <w:rPr>
          <w:rFonts w:ascii="Raleway" w:eastAsia="Raleway" w:hAnsi="Raleway" w:cs="Raleway"/>
          <w:b/>
          <w:sz w:val="21"/>
          <w:szCs w:val="21"/>
        </w:rPr>
        <w:t>CLIENT SERVICES AGREEMENT</w:t>
      </w:r>
    </w:p>
    <w:p w14:paraId="65036DC8"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This Agreement is made and entered into on _________________ (“Effective Date”) by and between Back Office Staffing Solutions, LLC (the “Company”), ________________________ (the “Partner”), and _______________________ (the “Client”) (collectively, the “Parties”). </w:t>
      </w:r>
    </w:p>
    <w:p w14:paraId="4F977875" w14:textId="77777777" w:rsidR="002115AA" w:rsidRDefault="007F41B8">
      <w:pPr>
        <w:spacing w:before="280" w:after="280"/>
        <w:rPr>
          <w:rFonts w:ascii="Raleway" w:eastAsia="Raleway" w:hAnsi="Raleway" w:cs="Raleway"/>
          <w:b/>
          <w:sz w:val="21"/>
          <w:szCs w:val="21"/>
        </w:rPr>
      </w:pPr>
      <w:r>
        <w:rPr>
          <w:rFonts w:ascii="Raleway" w:eastAsia="Raleway" w:hAnsi="Raleway" w:cs="Raleway"/>
          <w:b/>
          <w:sz w:val="21"/>
          <w:szCs w:val="21"/>
        </w:rPr>
        <w:t xml:space="preserve">DESCRIPTION OF SERVICES </w:t>
      </w:r>
    </w:p>
    <w:p w14:paraId="00F50270"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Partner agrees to source contractors (each, an “Associate”) for Client’s temporary or contract assignments (each, an “Assignment”) and, if accepted by Company, Company agrees to ensure that such Associates are contracted by the Company to work on such Assignments (the “Services”). The Services shall be for only the job descriptions and roles agreed prior to the beginning of each Assignment. </w:t>
      </w:r>
    </w:p>
    <w:p w14:paraId="526B45AC" w14:textId="77777777" w:rsidR="002115AA" w:rsidRDefault="007F41B8">
      <w:pPr>
        <w:spacing w:before="280" w:after="280"/>
        <w:rPr>
          <w:rFonts w:ascii="Raleway" w:eastAsia="Raleway" w:hAnsi="Raleway" w:cs="Raleway"/>
          <w:b/>
          <w:sz w:val="21"/>
          <w:szCs w:val="21"/>
        </w:rPr>
      </w:pPr>
      <w:r>
        <w:rPr>
          <w:rFonts w:ascii="Raleway" w:eastAsia="Raleway" w:hAnsi="Raleway" w:cs="Raleway"/>
          <w:b/>
          <w:sz w:val="21"/>
          <w:szCs w:val="21"/>
        </w:rPr>
        <w:t xml:space="preserve">OBLIGATIONS OF PARTNER </w:t>
      </w:r>
    </w:p>
    <w:p w14:paraId="785CC028"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Partner shall identify and present potential Associates to Client regarding available contract positions. Partner and Client shall agree to a bill rate per hour worked for each Associate prior to the start of any Assignment. Company will use this hourly bill rate to invoice Client for the Services. </w:t>
      </w:r>
    </w:p>
    <w:p w14:paraId="1944C0AF" w14:textId="77777777" w:rsidR="002115AA" w:rsidRDefault="007F41B8">
      <w:pPr>
        <w:spacing w:before="280" w:after="280"/>
        <w:rPr>
          <w:rFonts w:ascii="Raleway" w:eastAsia="Raleway" w:hAnsi="Raleway" w:cs="Raleway"/>
          <w:b/>
          <w:sz w:val="21"/>
          <w:szCs w:val="21"/>
        </w:rPr>
      </w:pPr>
      <w:r>
        <w:rPr>
          <w:rFonts w:ascii="Raleway" w:eastAsia="Raleway" w:hAnsi="Raleway" w:cs="Raleway"/>
          <w:b/>
          <w:sz w:val="21"/>
          <w:szCs w:val="21"/>
        </w:rPr>
        <w:t xml:space="preserve">OBLIGATIONS OF COMPANY </w:t>
      </w:r>
    </w:p>
    <w:p w14:paraId="7DA0C0AD"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Partner will submit to Company each Associate that will be assigned to Client, and, if Company accepts the Assignment, Company will ensure that each such Associate is contracted by the Company after the Associate completes all required onboarding activities for Company and Client.  </w:t>
      </w:r>
    </w:p>
    <w:p w14:paraId="1B0CBB84"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Company will have responsibility for the following for each Associate: (a) making timely wage payments; (b) withholding and depositing payroll taxes; (c) providing applicable workers’ compensation insurance; (d) maintaining insurance which may include professional liability, general liability, and hired auto insurance; (e) maintaining employee benefits plan as required, and (f) maintaining all legally required payroll and employee records. </w:t>
      </w:r>
    </w:p>
    <w:p w14:paraId="5282646F" w14:textId="77777777" w:rsidR="002115AA" w:rsidRDefault="007F41B8">
      <w:pPr>
        <w:spacing w:before="280" w:after="280"/>
        <w:rPr>
          <w:rFonts w:ascii="Raleway" w:eastAsia="Raleway" w:hAnsi="Raleway" w:cs="Raleway"/>
          <w:b/>
          <w:sz w:val="21"/>
          <w:szCs w:val="21"/>
        </w:rPr>
      </w:pPr>
      <w:r>
        <w:rPr>
          <w:rFonts w:ascii="Raleway" w:eastAsia="Raleway" w:hAnsi="Raleway" w:cs="Raleway"/>
          <w:b/>
          <w:sz w:val="21"/>
          <w:szCs w:val="21"/>
        </w:rPr>
        <w:t xml:space="preserve">OBLIGATIONS OF CLIENT </w:t>
      </w:r>
    </w:p>
    <w:p w14:paraId="6F53D9FA"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Company will allow Client to give direction to and control Associates during Assignments. Client must agree to provide a safe work environment for Associates and must adhere to all applicable laws regarding its business and the Associates during Assignments, including all laws prohibiting harassment and discrimination. Client must also agree to make sure Associates have the necessary equipment and supplies to perform the Services. </w:t>
      </w:r>
    </w:p>
    <w:p w14:paraId="7EDE3BFC"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Client will not change Associate’s job duties without Company’s express prior written approval. Client will exclude Associates from Client’s benefit plans and not make any offer or promise relating to Associate’s compensation or benefits.   Client will approve Associate’s weekly timecards on a timely basis.   Approval of the timecard will expressly serve as a) Client’s approval of the hours worked and the work performed, b) authorization of the Company to pay the wages of the Associate and c) authorization </w:t>
      </w:r>
      <w:r>
        <w:rPr>
          <w:rFonts w:ascii="Raleway" w:eastAsia="Raleway" w:hAnsi="Raleway" w:cs="Raleway"/>
          <w:sz w:val="21"/>
          <w:szCs w:val="21"/>
        </w:rPr>
        <w:t xml:space="preserve">of the Company to invoice the Client for those </w:t>
      </w:r>
      <w:r>
        <w:rPr>
          <w:rFonts w:ascii="Raleway" w:eastAsia="Raleway" w:hAnsi="Raleway" w:cs="Raleway"/>
          <w:sz w:val="21"/>
          <w:szCs w:val="21"/>
        </w:rPr>
        <w:lastRenderedPageBreak/>
        <w:t>hours worked at the bill rate agreed for the Assignment and for any stipends or expense reimbursements.</w:t>
      </w:r>
    </w:p>
    <w:p w14:paraId="2EB02F9B" w14:textId="77777777" w:rsidR="002115AA" w:rsidRDefault="007F41B8">
      <w:pPr>
        <w:spacing w:before="280" w:after="280"/>
        <w:rPr>
          <w:rFonts w:ascii="Raleway" w:eastAsia="Raleway" w:hAnsi="Raleway" w:cs="Raleway"/>
          <w:b/>
          <w:sz w:val="21"/>
          <w:szCs w:val="21"/>
        </w:rPr>
      </w:pPr>
      <w:r>
        <w:rPr>
          <w:rFonts w:ascii="Raleway" w:eastAsia="Raleway" w:hAnsi="Raleway" w:cs="Raleway"/>
          <w:b/>
          <w:sz w:val="21"/>
          <w:szCs w:val="21"/>
        </w:rPr>
        <w:t xml:space="preserve">INVOICES </w:t>
      </w:r>
    </w:p>
    <w:p w14:paraId="381F06EE" w14:textId="77777777" w:rsidR="002115AA" w:rsidRDefault="007F41B8">
      <w:pPr>
        <w:rPr>
          <w:rFonts w:ascii="Raleway" w:eastAsia="Raleway" w:hAnsi="Raleway" w:cs="Raleway"/>
          <w:sz w:val="21"/>
          <w:szCs w:val="21"/>
        </w:rPr>
      </w:pPr>
      <w:r>
        <w:rPr>
          <w:rFonts w:ascii="Raleway" w:eastAsia="Raleway" w:hAnsi="Raleway" w:cs="Raleway"/>
          <w:sz w:val="21"/>
          <w:szCs w:val="21"/>
        </w:rPr>
        <w:t xml:space="preserve">Company will send invoices to Client for Services weekly, and payment will be due within [       ] days. Client agrees that all timesheets not explicitly denied for the Services were performed to Client’s satisfaction and that the fees are due to Company. </w:t>
      </w:r>
    </w:p>
    <w:p w14:paraId="1959A617" w14:textId="77777777" w:rsidR="002115AA" w:rsidRDefault="002115AA">
      <w:pPr>
        <w:rPr>
          <w:rFonts w:ascii="Raleway" w:eastAsia="Raleway" w:hAnsi="Raleway" w:cs="Raleway"/>
          <w:sz w:val="21"/>
          <w:szCs w:val="21"/>
        </w:rPr>
      </w:pPr>
    </w:p>
    <w:p w14:paraId="020D81F0" w14:textId="77777777" w:rsidR="00A62901" w:rsidRDefault="00A62901" w:rsidP="00A62901">
      <w:pPr>
        <w:pBdr>
          <w:top w:val="nil"/>
          <w:left w:val="nil"/>
          <w:bottom w:val="nil"/>
          <w:right w:val="nil"/>
          <w:between w:val="nil"/>
        </w:pBdr>
        <w:jc w:val="both"/>
        <w:rPr>
          <w:rFonts w:ascii="Raleway" w:eastAsia="Raleway" w:hAnsi="Raleway" w:cs="Raleway"/>
          <w:b/>
          <w:color w:val="000000"/>
          <w:sz w:val="20"/>
          <w:szCs w:val="20"/>
          <w:u w:val="single"/>
        </w:rPr>
      </w:pPr>
      <w:r>
        <w:rPr>
          <w:rFonts w:ascii="Raleway" w:eastAsia="Raleway" w:hAnsi="Raleway" w:cs="Raleway"/>
          <w:b/>
          <w:color w:val="000000"/>
          <w:sz w:val="20"/>
          <w:szCs w:val="20"/>
          <w:u w:val="single"/>
        </w:rPr>
        <w:t xml:space="preserve">Payments should be payable to Encore Funding </w:t>
      </w:r>
      <w:proofErr w:type="spellStart"/>
      <w:r>
        <w:rPr>
          <w:rFonts w:ascii="Raleway" w:eastAsia="Raleway" w:hAnsi="Raleway" w:cs="Raleway"/>
          <w:b/>
          <w:color w:val="000000"/>
          <w:sz w:val="20"/>
          <w:szCs w:val="20"/>
          <w:u w:val="single"/>
        </w:rPr>
        <w:t>fbo</w:t>
      </w:r>
      <w:proofErr w:type="spellEnd"/>
      <w:r>
        <w:rPr>
          <w:rFonts w:ascii="Raleway" w:eastAsia="Raleway" w:hAnsi="Raleway" w:cs="Raleway"/>
          <w:b/>
          <w:color w:val="000000"/>
          <w:sz w:val="20"/>
          <w:szCs w:val="20"/>
          <w:u w:val="single"/>
        </w:rPr>
        <w:t xml:space="preserve"> Back Office Staffing Solutions, LLC and sent to:</w:t>
      </w:r>
    </w:p>
    <w:p w14:paraId="5B3E7AED" w14:textId="77777777" w:rsidR="00A62901" w:rsidRDefault="00A62901" w:rsidP="00A62901">
      <w:pPr>
        <w:pBdr>
          <w:top w:val="nil"/>
          <w:left w:val="nil"/>
          <w:bottom w:val="nil"/>
          <w:right w:val="nil"/>
          <w:between w:val="nil"/>
        </w:pBdr>
        <w:jc w:val="both"/>
        <w:rPr>
          <w:rFonts w:ascii="Raleway" w:eastAsia="Raleway" w:hAnsi="Raleway" w:cs="Raleway"/>
          <w:color w:val="000000"/>
          <w:sz w:val="20"/>
          <w:szCs w:val="20"/>
        </w:rPr>
      </w:pPr>
    </w:p>
    <w:p w14:paraId="06FEAC6C" w14:textId="77777777" w:rsidR="00A62901" w:rsidRDefault="00A62901" w:rsidP="00A62901">
      <w:pPr>
        <w:rPr>
          <w:rFonts w:ascii="Raleway" w:eastAsia="Raleway" w:hAnsi="Raleway" w:cs="Raleway"/>
          <w:sz w:val="20"/>
          <w:szCs w:val="20"/>
          <w:u w:val="single"/>
        </w:rPr>
      </w:pPr>
      <w:r>
        <w:rPr>
          <w:rFonts w:ascii="Raleway" w:eastAsia="Raleway" w:hAnsi="Raleway" w:cs="Raleway"/>
          <w:b/>
          <w:sz w:val="20"/>
          <w:szCs w:val="20"/>
          <w:u w:val="single"/>
        </w:rPr>
        <w:t>ELECTRONIC PAYMENTS</w:t>
      </w:r>
    </w:p>
    <w:p w14:paraId="732958F0" w14:textId="77777777" w:rsidR="00A62901" w:rsidRDefault="00A62901" w:rsidP="00A62901">
      <w:pPr>
        <w:rPr>
          <w:rFonts w:ascii="Raleway" w:eastAsia="Raleway" w:hAnsi="Raleway" w:cs="Raleway"/>
          <w:sz w:val="20"/>
          <w:szCs w:val="20"/>
        </w:rPr>
      </w:pPr>
      <w:r>
        <w:rPr>
          <w:rFonts w:ascii="Raleway" w:eastAsia="Raleway" w:hAnsi="Raleway" w:cs="Raleway"/>
          <w:sz w:val="20"/>
          <w:szCs w:val="20"/>
        </w:rPr>
        <w:t>Wells Fargo Bank</w:t>
      </w:r>
    </w:p>
    <w:p w14:paraId="1445E7C0" w14:textId="77777777" w:rsidR="00A62901" w:rsidRDefault="00A62901" w:rsidP="00A62901">
      <w:pPr>
        <w:rPr>
          <w:rFonts w:ascii="Raleway" w:eastAsia="Raleway" w:hAnsi="Raleway" w:cs="Raleway"/>
          <w:sz w:val="20"/>
          <w:szCs w:val="20"/>
        </w:rPr>
      </w:pPr>
    </w:p>
    <w:p w14:paraId="58D86E44" w14:textId="77777777" w:rsidR="00A62901" w:rsidRDefault="00A62901" w:rsidP="00A62901">
      <w:pPr>
        <w:rPr>
          <w:rFonts w:ascii="Raleway" w:eastAsia="Raleway" w:hAnsi="Raleway" w:cs="Raleway"/>
          <w:sz w:val="20"/>
          <w:szCs w:val="20"/>
        </w:rPr>
      </w:pPr>
      <w:r>
        <w:rPr>
          <w:rFonts w:ascii="Raleway" w:eastAsia="Raleway" w:hAnsi="Raleway" w:cs="Raleway"/>
          <w:sz w:val="20"/>
          <w:szCs w:val="20"/>
        </w:rPr>
        <w:t xml:space="preserve">Encore Funding </w:t>
      </w:r>
      <w:proofErr w:type="spellStart"/>
      <w:r>
        <w:rPr>
          <w:rFonts w:ascii="Raleway" w:eastAsia="Raleway" w:hAnsi="Raleway" w:cs="Raleway"/>
          <w:sz w:val="20"/>
          <w:szCs w:val="20"/>
        </w:rPr>
        <w:t>fbo</w:t>
      </w:r>
      <w:proofErr w:type="spellEnd"/>
      <w:r>
        <w:rPr>
          <w:rFonts w:ascii="Raleway" w:eastAsia="Raleway" w:hAnsi="Raleway" w:cs="Raleway"/>
          <w:sz w:val="20"/>
          <w:szCs w:val="20"/>
        </w:rPr>
        <w:t xml:space="preserve"> Back Office Staffing Solutions LLC</w:t>
      </w:r>
    </w:p>
    <w:p w14:paraId="020B056B" w14:textId="77777777" w:rsidR="00A62901" w:rsidRDefault="00A62901" w:rsidP="00A62901">
      <w:pPr>
        <w:rPr>
          <w:rFonts w:ascii="Raleway" w:eastAsia="Raleway" w:hAnsi="Raleway" w:cs="Raleway"/>
          <w:sz w:val="20"/>
          <w:szCs w:val="20"/>
        </w:rPr>
      </w:pPr>
      <w:r>
        <w:rPr>
          <w:rFonts w:ascii="Raleway" w:eastAsia="Raleway" w:hAnsi="Raleway" w:cs="Raleway"/>
          <w:sz w:val="20"/>
          <w:szCs w:val="20"/>
        </w:rPr>
        <w:t xml:space="preserve">ABA/Routing for </w:t>
      </w:r>
      <w:r>
        <w:rPr>
          <w:rFonts w:ascii="Raleway" w:eastAsia="Raleway" w:hAnsi="Raleway" w:cs="Raleway"/>
          <w:b/>
          <w:sz w:val="20"/>
          <w:szCs w:val="20"/>
        </w:rPr>
        <w:t>ACH/WIRES:</w:t>
      </w:r>
      <w:r>
        <w:rPr>
          <w:rFonts w:ascii="Raleway" w:eastAsia="Raleway" w:hAnsi="Raleway" w:cs="Raleway"/>
          <w:b/>
          <w:sz w:val="20"/>
          <w:szCs w:val="20"/>
        </w:rPr>
        <w:tab/>
      </w:r>
      <w:r>
        <w:rPr>
          <w:rFonts w:ascii="Raleway" w:eastAsia="Raleway" w:hAnsi="Raleway" w:cs="Raleway"/>
          <w:b/>
          <w:sz w:val="20"/>
          <w:szCs w:val="20"/>
        </w:rPr>
        <w:tab/>
      </w:r>
      <w:r>
        <w:rPr>
          <w:rFonts w:ascii="Raleway" w:eastAsia="Raleway" w:hAnsi="Raleway" w:cs="Raleway"/>
          <w:sz w:val="20"/>
          <w:szCs w:val="20"/>
        </w:rPr>
        <w:t>121000248</w:t>
      </w:r>
    </w:p>
    <w:p w14:paraId="7BDB7DC2" w14:textId="77777777" w:rsidR="00A62901" w:rsidRDefault="00A62901" w:rsidP="00A62901">
      <w:pPr>
        <w:rPr>
          <w:rFonts w:ascii="Raleway" w:eastAsia="Raleway" w:hAnsi="Raleway" w:cs="Raleway"/>
          <w:sz w:val="20"/>
          <w:szCs w:val="20"/>
        </w:rPr>
      </w:pPr>
      <w:r>
        <w:rPr>
          <w:rFonts w:ascii="Raleway" w:eastAsia="Raleway" w:hAnsi="Raleway" w:cs="Raleway"/>
          <w:b/>
          <w:sz w:val="20"/>
          <w:szCs w:val="20"/>
        </w:rPr>
        <w:t>Account No.:</w:t>
      </w:r>
      <w:r>
        <w:rPr>
          <w:rFonts w:ascii="Raleway" w:eastAsia="Raleway" w:hAnsi="Raleway" w:cs="Raleway"/>
          <w:sz w:val="20"/>
          <w:szCs w:val="20"/>
        </w:rPr>
        <w:t xml:space="preserve"> </w:t>
      </w:r>
      <w:r>
        <w:rPr>
          <w:rFonts w:ascii="Raleway" w:eastAsia="Raleway" w:hAnsi="Raleway" w:cs="Raleway"/>
          <w:sz w:val="20"/>
          <w:szCs w:val="20"/>
        </w:rPr>
        <w:tab/>
      </w:r>
      <w:r>
        <w:rPr>
          <w:rFonts w:ascii="Raleway" w:eastAsia="Raleway" w:hAnsi="Raleway" w:cs="Raleway"/>
          <w:sz w:val="20"/>
          <w:szCs w:val="20"/>
        </w:rPr>
        <w:tab/>
      </w:r>
      <w:r>
        <w:rPr>
          <w:rFonts w:ascii="Raleway" w:eastAsia="Raleway" w:hAnsi="Raleway" w:cs="Raleway"/>
          <w:sz w:val="20"/>
          <w:szCs w:val="20"/>
        </w:rPr>
        <w:tab/>
      </w:r>
      <w:r>
        <w:rPr>
          <w:rFonts w:ascii="Raleway" w:eastAsia="Raleway" w:hAnsi="Raleway" w:cs="Raleway"/>
          <w:sz w:val="20"/>
          <w:szCs w:val="20"/>
        </w:rPr>
        <w:tab/>
      </w:r>
      <w:r w:rsidRPr="00892804">
        <w:rPr>
          <w:rFonts w:ascii="Raleway" w:eastAsia="Raleway" w:hAnsi="Raleway" w:cs="Raleway"/>
          <w:sz w:val="20"/>
          <w:szCs w:val="20"/>
        </w:rPr>
        <w:t>4127096220</w:t>
      </w:r>
    </w:p>
    <w:p w14:paraId="2E747BE8" w14:textId="77777777" w:rsidR="00A62901" w:rsidRDefault="00A62901" w:rsidP="00A62901">
      <w:pPr>
        <w:rPr>
          <w:rFonts w:ascii="Raleway" w:eastAsia="Raleway" w:hAnsi="Raleway" w:cs="Raleway"/>
          <w:sz w:val="20"/>
          <w:szCs w:val="20"/>
        </w:rPr>
      </w:pPr>
    </w:p>
    <w:p w14:paraId="45C24A93" w14:textId="77777777" w:rsidR="00A62901" w:rsidRDefault="00A62901" w:rsidP="00A62901">
      <w:pPr>
        <w:rPr>
          <w:rFonts w:ascii="Raleway" w:eastAsia="Raleway" w:hAnsi="Raleway" w:cs="Raleway"/>
          <w:sz w:val="20"/>
          <w:szCs w:val="20"/>
          <w:u w:val="single"/>
        </w:rPr>
      </w:pPr>
      <w:r>
        <w:rPr>
          <w:rFonts w:ascii="Raleway" w:eastAsia="Raleway" w:hAnsi="Raleway" w:cs="Raleway"/>
          <w:b/>
          <w:sz w:val="20"/>
          <w:szCs w:val="20"/>
          <w:u w:val="single"/>
        </w:rPr>
        <w:t>PAYMENTS VIA MAIL</w:t>
      </w:r>
    </w:p>
    <w:p w14:paraId="49B3B455" w14:textId="77777777" w:rsidR="00A62901" w:rsidRDefault="00A62901" w:rsidP="00A62901">
      <w:pPr>
        <w:rPr>
          <w:rFonts w:ascii="Raleway" w:eastAsia="Raleway" w:hAnsi="Raleway" w:cs="Raleway"/>
          <w:sz w:val="20"/>
          <w:szCs w:val="20"/>
        </w:rPr>
      </w:pPr>
      <w:r>
        <w:rPr>
          <w:rFonts w:ascii="Raleway" w:eastAsia="Raleway" w:hAnsi="Raleway" w:cs="Raleway"/>
          <w:sz w:val="20"/>
          <w:szCs w:val="20"/>
        </w:rPr>
        <w:t xml:space="preserve">Encore Funding II, LLC </w:t>
      </w:r>
      <w:proofErr w:type="spellStart"/>
      <w:r>
        <w:rPr>
          <w:rFonts w:ascii="Raleway" w:eastAsia="Raleway" w:hAnsi="Raleway" w:cs="Raleway"/>
          <w:sz w:val="20"/>
          <w:szCs w:val="20"/>
        </w:rPr>
        <w:t>fbo</w:t>
      </w:r>
      <w:proofErr w:type="spellEnd"/>
      <w:r>
        <w:rPr>
          <w:rFonts w:ascii="Raleway" w:eastAsia="Raleway" w:hAnsi="Raleway" w:cs="Raleway"/>
          <w:sz w:val="20"/>
          <w:szCs w:val="20"/>
        </w:rPr>
        <w:t xml:space="preserve"> Back Office Staffing Solutions, LLC</w:t>
      </w:r>
    </w:p>
    <w:p w14:paraId="0E19ECEF" w14:textId="77777777" w:rsidR="00A62901" w:rsidRDefault="00A62901" w:rsidP="00A62901">
      <w:pPr>
        <w:rPr>
          <w:rFonts w:ascii="Raleway" w:eastAsia="Raleway" w:hAnsi="Raleway" w:cs="Raleway"/>
          <w:sz w:val="20"/>
          <w:szCs w:val="20"/>
        </w:rPr>
      </w:pPr>
      <w:r>
        <w:rPr>
          <w:rFonts w:ascii="Raleway" w:eastAsia="Raleway" w:hAnsi="Raleway" w:cs="Raleway"/>
          <w:sz w:val="20"/>
          <w:szCs w:val="20"/>
        </w:rPr>
        <w:t>P.O. Box 789087</w:t>
      </w:r>
    </w:p>
    <w:p w14:paraId="13A34E51" w14:textId="77777777" w:rsidR="00A62901" w:rsidRDefault="00A62901" w:rsidP="00A62901">
      <w:pPr>
        <w:rPr>
          <w:rFonts w:ascii="Raleway" w:eastAsia="Raleway" w:hAnsi="Raleway" w:cs="Raleway"/>
          <w:sz w:val="20"/>
          <w:szCs w:val="20"/>
        </w:rPr>
      </w:pPr>
      <w:r>
        <w:rPr>
          <w:rFonts w:ascii="Raleway" w:eastAsia="Raleway" w:hAnsi="Raleway" w:cs="Raleway"/>
          <w:sz w:val="20"/>
          <w:szCs w:val="20"/>
        </w:rPr>
        <w:t>Philadelphia,   PA   19178-9087</w:t>
      </w:r>
    </w:p>
    <w:p w14:paraId="48BB29B7" w14:textId="77777777" w:rsidR="002115AA" w:rsidRDefault="002115AA"/>
    <w:p w14:paraId="4F3C3343" w14:textId="77777777" w:rsidR="002115AA" w:rsidRDefault="007F41B8">
      <w:r>
        <w:t>Email Remittance Advice to: </w:t>
      </w:r>
      <w:hyperlink r:id="rId7">
        <w:r w:rsidR="002115AA">
          <w:rPr>
            <w:color w:val="0563C1"/>
            <w:u w:val="single"/>
          </w:rPr>
          <w:t>remit@backofficenow.com</w:t>
        </w:r>
      </w:hyperlink>
    </w:p>
    <w:p w14:paraId="53876CC0" w14:textId="77777777" w:rsidR="002115AA" w:rsidRDefault="002115AA">
      <w:pPr>
        <w:spacing w:before="280" w:after="280"/>
        <w:rPr>
          <w:rFonts w:ascii="Raleway" w:eastAsia="Raleway" w:hAnsi="Raleway" w:cs="Raleway"/>
          <w:b/>
          <w:sz w:val="21"/>
          <w:szCs w:val="21"/>
        </w:rPr>
      </w:pPr>
    </w:p>
    <w:p w14:paraId="0D63F2AC" w14:textId="77777777" w:rsidR="002115AA" w:rsidRDefault="007F41B8">
      <w:pPr>
        <w:spacing w:before="280" w:after="280"/>
        <w:rPr>
          <w:rFonts w:ascii="Raleway" w:eastAsia="Raleway" w:hAnsi="Raleway" w:cs="Raleway"/>
          <w:b/>
          <w:sz w:val="21"/>
          <w:szCs w:val="21"/>
        </w:rPr>
      </w:pPr>
      <w:r>
        <w:rPr>
          <w:rFonts w:ascii="Raleway" w:eastAsia="Raleway" w:hAnsi="Raleway" w:cs="Raleway"/>
          <w:b/>
          <w:sz w:val="21"/>
          <w:szCs w:val="21"/>
        </w:rPr>
        <w:t xml:space="preserve">OVERTIME </w:t>
      </w:r>
    </w:p>
    <w:p w14:paraId="4E6159B2"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Company will bill Client based on the legally required overtime rate for all non-exempt Associates who work more than 40 hours in a week, or in accordance with any prevailing state or local requirements. Client agrees to an overtime bill rate of 1.5x the bill rate, or such other overtime bill rate under prevailing state or local requirements.</w:t>
      </w:r>
    </w:p>
    <w:p w14:paraId="07BAD7C3"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 </w:t>
      </w:r>
    </w:p>
    <w:p w14:paraId="25F3FC01" w14:textId="77777777" w:rsidR="002115AA" w:rsidRDefault="007F41B8">
      <w:pPr>
        <w:rPr>
          <w:rFonts w:ascii="Raleway" w:eastAsia="Raleway" w:hAnsi="Raleway" w:cs="Raleway"/>
          <w:b/>
          <w:sz w:val="21"/>
          <w:szCs w:val="21"/>
        </w:rPr>
      </w:pPr>
      <w:r>
        <w:br w:type="page"/>
      </w:r>
    </w:p>
    <w:p w14:paraId="1C1773A1" w14:textId="77777777" w:rsidR="002115AA" w:rsidRDefault="007F41B8">
      <w:pPr>
        <w:spacing w:before="280" w:after="280"/>
        <w:rPr>
          <w:rFonts w:ascii="Raleway" w:eastAsia="Raleway" w:hAnsi="Raleway" w:cs="Raleway"/>
          <w:b/>
          <w:sz w:val="21"/>
          <w:szCs w:val="21"/>
        </w:rPr>
      </w:pPr>
      <w:r>
        <w:rPr>
          <w:rFonts w:ascii="Raleway" w:eastAsia="Raleway" w:hAnsi="Raleway" w:cs="Raleway"/>
          <w:b/>
          <w:sz w:val="21"/>
          <w:szCs w:val="21"/>
        </w:rPr>
        <w:lastRenderedPageBreak/>
        <w:t xml:space="preserve">SICK LEAVE </w:t>
      </w:r>
    </w:p>
    <w:p w14:paraId="4ABBA2FB"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Company and its agents will make best efforts to adhere to state and local sick leave requirements. Company will manage accruals for sick leave and will pay Associates accrued sick leave as legally required and those payments will be billed to Client. </w:t>
      </w:r>
    </w:p>
    <w:p w14:paraId="1B685991" w14:textId="77777777" w:rsidR="002115AA" w:rsidRDefault="007F41B8">
      <w:pPr>
        <w:spacing w:before="280" w:after="280"/>
        <w:rPr>
          <w:rFonts w:ascii="Raleway" w:eastAsia="Raleway" w:hAnsi="Raleway" w:cs="Raleway"/>
          <w:b/>
          <w:sz w:val="21"/>
          <w:szCs w:val="21"/>
        </w:rPr>
      </w:pPr>
      <w:r>
        <w:rPr>
          <w:rFonts w:ascii="Raleway" w:eastAsia="Raleway" w:hAnsi="Raleway" w:cs="Raleway"/>
          <w:b/>
          <w:sz w:val="21"/>
          <w:szCs w:val="21"/>
        </w:rPr>
        <w:t xml:space="preserve">HOLIDAY PAY AND REIMBURSABLE EXPENSES </w:t>
      </w:r>
    </w:p>
    <w:p w14:paraId="0D40D61D"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Holiday pay will only be paid to Associates if Client consents in writing and will be billed to Client. Client will also reimburse Company for any approved reimbursable expenses incurred by any Assigned Associates. </w:t>
      </w:r>
    </w:p>
    <w:p w14:paraId="0B62C020" w14:textId="77777777" w:rsidR="002115AA" w:rsidRDefault="007F41B8">
      <w:pPr>
        <w:spacing w:before="280" w:after="280"/>
        <w:rPr>
          <w:rFonts w:ascii="Raleway" w:eastAsia="Raleway" w:hAnsi="Raleway" w:cs="Raleway"/>
          <w:b/>
          <w:sz w:val="21"/>
          <w:szCs w:val="21"/>
        </w:rPr>
      </w:pPr>
      <w:r>
        <w:rPr>
          <w:rFonts w:ascii="Raleway" w:eastAsia="Raleway" w:hAnsi="Raleway" w:cs="Raleway"/>
          <w:b/>
          <w:sz w:val="21"/>
          <w:szCs w:val="21"/>
        </w:rPr>
        <w:t xml:space="preserve">EEOC AND FMLA COMPLIANCE </w:t>
      </w:r>
    </w:p>
    <w:p w14:paraId="667137D5"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Client warrants that it is an equal employment opportunity employer and is complying with applicable anti-discrimination laws and regulations. Client agrees not to discriminate against or harass any Assigned Associate because of race, age, national origin, sex (including gender identity, pregnancy, and sexual orientation), disability, religion, marital status, or other categories protected by law. </w:t>
      </w:r>
    </w:p>
    <w:p w14:paraId="2077C6AA"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Client agrees to cooperate with Company in complying with the applicable legal requirements for any leave of absence, including the Family and Medical Leave Act and/or prevailing state or local requirements. </w:t>
      </w:r>
    </w:p>
    <w:p w14:paraId="2E0D2AE5" w14:textId="77777777" w:rsidR="002115AA" w:rsidRDefault="007F41B8">
      <w:pPr>
        <w:spacing w:before="280" w:after="280"/>
        <w:rPr>
          <w:rFonts w:ascii="Raleway" w:eastAsia="Raleway" w:hAnsi="Raleway" w:cs="Raleway"/>
          <w:b/>
          <w:sz w:val="21"/>
          <w:szCs w:val="21"/>
        </w:rPr>
      </w:pPr>
      <w:r>
        <w:rPr>
          <w:rFonts w:ascii="Raleway" w:eastAsia="Raleway" w:hAnsi="Raleway" w:cs="Raleway"/>
          <w:b/>
          <w:sz w:val="21"/>
          <w:szCs w:val="21"/>
        </w:rPr>
        <w:t xml:space="preserve">CLIENT NON-PAYMENT </w:t>
      </w:r>
    </w:p>
    <w:p w14:paraId="4A336370"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In the event of non-payment by Client, Client will be billed an interest charge for past due invoices calculated at 1.5% per month. Client agrees to pay to Company all fees and costs to collect amounts due under this Agreement, including collection agencies, court costs, attorney fees, and interest for late payments. Any litigation regarding collecting payments due under this Agreement shall be governed by the laws of the state of New Jersey. </w:t>
      </w:r>
    </w:p>
    <w:p w14:paraId="307AAE22" w14:textId="77777777" w:rsidR="002115AA" w:rsidRDefault="007F41B8">
      <w:pPr>
        <w:spacing w:before="280" w:after="280"/>
        <w:rPr>
          <w:rFonts w:ascii="Raleway" w:eastAsia="Raleway" w:hAnsi="Raleway" w:cs="Raleway"/>
          <w:b/>
          <w:sz w:val="21"/>
          <w:szCs w:val="21"/>
        </w:rPr>
      </w:pPr>
      <w:r>
        <w:rPr>
          <w:rFonts w:ascii="Raleway" w:eastAsia="Raleway" w:hAnsi="Raleway" w:cs="Raleway"/>
          <w:b/>
          <w:sz w:val="21"/>
          <w:szCs w:val="21"/>
        </w:rPr>
        <w:t xml:space="preserve">INSURANCE </w:t>
      </w:r>
    </w:p>
    <w:p w14:paraId="6D771E26"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Company agrees, for the term of this Agreement, to hold insurance coverage for workers’ compensation insurance, general liability, professional liability, EPLI, cyber, crime, and hired auto. A certificate of insurance to show proof of this coverage will be provided to Client if requested. </w:t>
      </w:r>
    </w:p>
    <w:p w14:paraId="0DCC82CE" w14:textId="77777777" w:rsidR="002115AA" w:rsidRDefault="007F41B8">
      <w:pPr>
        <w:spacing w:before="280" w:after="280"/>
        <w:rPr>
          <w:rFonts w:ascii="Raleway" w:eastAsia="Raleway" w:hAnsi="Raleway" w:cs="Raleway"/>
          <w:b/>
          <w:sz w:val="21"/>
          <w:szCs w:val="21"/>
        </w:rPr>
      </w:pPr>
      <w:r>
        <w:rPr>
          <w:rFonts w:ascii="Raleway" w:eastAsia="Raleway" w:hAnsi="Raleway" w:cs="Raleway"/>
          <w:b/>
          <w:sz w:val="21"/>
          <w:szCs w:val="21"/>
        </w:rPr>
        <w:t xml:space="preserve">CONFIDENTIALITY </w:t>
      </w:r>
    </w:p>
    <w:p w14:paraId="79C2DAFF"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If Company and Partner </w:t>
      </w:r>
      <w:proofErr w:type="gramStart"/>
      <w:r>
        <w:rPr>
          <w:rFonts w:ascii="Raleway" w:eastAsia="Raleway" w:hAnsi="Raleway" w:cs="Raleway"/>
          <w:sz w:val="21"/>
          <w:szCs w:val="21"/>
        </w:rPr>
        <w:t>come into contact with</w:t>
      </w:r>
      <w:proofErr w:type="gramEnd"/>
      <w:r>
        <w:rPr>
          <w:rFonts w:ascii="Raleway" w:eastAsia="Raleway" w:hAnsi="Raleway" w:cs="Raleway"/>
          <w:sz w:val="21"/>
          <w:szCs w:val="21"/>
        </w:rPr>
        <w:t xml:space="preserve"> confidential information from Client </w:t>
      </w:r>
      <w:proofErr w:type="gramStart"/>
      <w:r>
        <w:rPr>
          <w:rFonts w:ascii="Raleway" w:eastAsia="Raleway" w:hAnsi="Raleway" w:cs="Raleway"/>
          <w:sz w:val="21"/>
          <w:szCs w:val="21"/>
        </w:rPr>
        <w:t>in the course of</w:t>
      </w:r>
      <w:proofErr w:type="gramEnd"/>
      <w:r>
        <w:rPr>
          <w:rFonts w:ascii="Raleway" w:eastAsia="Raleway" w:hAnsi="Raleway" w:cs="Raleway"/>
          <w:sz w:val="21"/>
          <w:szCs w:val="21"/>
        </w:rPr>
        <w:t xml:space="preserve"> providing the Services, Company and Partner agree not to disclose such confidential information to third parties or use it for purposes other than those involved with providing the Services. Company and Partner agree to require Associates to keep such information confidential and, at the request of Client, to direct Associates to sign a confidentiality agreement regarding such information. </w:t>
      </w:r>
    </w:p>
    <w:p w14:paraId="43585163" w14:textId="77777777" w:rsidR="002115AA" w:rsidRDefault="002115AA">
      <w:pPr>
        <w:spacing w:before="280" w:after="280"/>
        <w:rPr>
          <w:rFonts w:ascii="Raleway" w:eastAsia="Raleway" w:hAnsi="Raleway" w:cs="Raleway"/>
          <w:sz w:val="21"/>
          <w:szCs w:val="21"/>
        </w:rPr>
      </w:pPr>
    </w:p>
    <w:p w14:paraId="2E371A42" w14:textId="77777777" w:rsidR="002115AA" w:rsidRDefault="007F41B8">
      <w:pPr>
        <w:spacing w:before="280" w:after="280"/>
        <w:rPr>
          <w:rFonts w:ascii="Raleway" w:eastAsia="Raleway" w:hAnsi="Raleway" w:cs="Raleway"/>
          <w:b/>
          <w:sz w:val="21"/>
          <w:szCs w:val="21"/>
        </w:rPr>
      </w:pPr>
      <w:r>
        <w:rPr>
          <w:rFonts w:ascii="Raleway" w:eastAsia="Raleway" w:hAnsi="Raleway" w:cs="Raleway"/>
          <w:b/>
          <w:sz w:val="21"/>
          <w:szCs w:val="21"/>
        </w:rPr>
        <w:lastRenderedPageBreak/>
        <w:t xml:space="preserve">REPORTS </w:t>
      </w:r>
    </w:p>
    <w:p w14:paraId="12F720E8"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Company will provide data reporting on Associate timesheets and related activity to Client and Partner through the BOSS APP. </w:t>
      </w:r>
    </w:p>
    <w:p w14:paraId="2DB63056" w14:textId="77777777" w:rsidR="002115AA" w:rsidRDefault="007F41B8">
      <w:pPr>
        <w:spacing w:before="280" w:after="280"/>
        <w:rPr>
          <w:rFonts w:ascii="Raleway" w:eastAsia="Raleway" w:hAnsi="Raleway" w:cs="Raleway"/>
          <w:b/>
          <w:sz w:val="21"/>
          <w:szCs w:val="21"/>
        </w:rPr>
      </w:pPr>
      <w:r>
        <w:rPr>
          <w:rFonts w:ascii="Raleway" w:eastAsia="Raleway" w:hAnsi="Raleway" w:cs="Raleway"/>
          <w:b/>
          <w:sz w:val="21"/>
          <w:szCs w:val="21"/>
        </w:rPr>
        <w:t xml:space="preserve">RELATIONSHIP OF THE PARTIES </w:t>
      </w:r>
    </w:p>
    <w:p w14:paraId="416914BB"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The Services provided by Partner and Company to Client under this Agreement shall be as independent contractors. Nothing contained in this Agreement shall be construed to create the relationship of a partnership or of an employer and employee between or among any of the Parties. </w:t>
      </w:r>
    </w:p>
    <w:p w14:paraId="774D1A54" w14:textId="77777777" w:rsidR="002115AA" w:rsidRDefault="007F41B8">
      <w:pPr>
        <w:spacing w:before="280" w:after="280"/>
        <w:rPr>
          <w:rFonts w:ascii="Raleway" w:eastAsia="Raleway" w:hAnsi="Raleway" w:cs="Raleway"/>
          <w:b/>
          <w:sz w:val="21"/>
          <w:szCs w:val="21"/>
        </w:rPr>
      </w:pPr>
      <w:r>
        <w:rPr>
          <w:rFonts w:ascii="Raleway" w:eastAsia="Raleway" w:hAnsi="Raleway" w:cs="Raleway"/>
          <w:b/>
          <w:sz w:val="21"/>
          <w:szCs w:val="21"/>
        </w:rPr>
        <w:t xml:space="preserve">LIABILITY DISCLAIMER </w:t>
      </w:r>
    </w:p>
    <w:p w14:paraId="63F804E5"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Client shall not allow Associates to a) be on its premises unattended, b) handle cash or cash equivalents, sensitive access keys, credit and debit cards or banking information, and c) access confidential or trade secret information, or other valuables, without written consent from Company. </w:t>
      </w:r>
    </w:p>
    <w:p w14:paraId="3CE0B31D"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Client shall not allow Associates to operate any machinery, automobiles, or other vehicles, without written consent from Company. </w:t>
      </w:r>
    </w:p>
    <w:p w14:paraId="134424EC"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Company makes no representations as to the background or qualifications of any Associate. Client agrees that neither Company nor its agents will be liable for the acts or omissions of any Associate while under the control of Client during an Assignment. </w:t>
      </w:r>
    </w:p>
    <w:p w14:paraId="38492CDB" w14:textId="77777777" w:rsidR="002115AA" w:rsidRDefault="007F41B8">
      <w:pPr>
        <w:spacing w:before="280" w:after="280"/>
        <w:rPr>
          <w:rFonts w:ascii="Raleway" w:eastAsia="Raleway" w:hAnsi="Raleway" w:cs="Raleway"/>
          <w:b/>
          <w:sz w:val="21"/>
          <w:szCs w:val="21"/>
        </w:rPr>
      </w:pPr>
      <w:r>
        <w:rPr>
          <w:rFonts w:ascii="Raleway" w:eastAsia="Raleway" w:hAnsi="Raleway" w:cs="Raleway"/>
          <w:b/>
          <w:sz w:val="21"/>
          <w:szCs w:val="21"/>
        </w:rPr>
        <w:t xml:space="preserve">TERM </w:t>
      </w:r>
    </w:p>
    <w:p w14:paraId="6A4A8D18"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This Agreement shall be for an initial term of one year (the “Initial Term”) and will be automatically renewed for a term of the same length thereafter unless terminated in writing by either Party. Any Party may terminate this Agreement with 30 days written notice. </w:t>
      </w:r>
    </w:p>
    <w:p w14:paraId="4913D31F" w14:textId="77777777" w:rsidR="002115AA" w:rsidRDefault="007F41B8">
      <w:pPr>
        <w:spacing w:before="280" w:after="280"/>
        <w:rPr>
          <w:rFonts w:ascii="Raleway" w:eastAsia="Raleway" w:hAnsi="Raleway" w:cs="Raleway"/>
          <w:b/>
          <w:sz w:val="21"/>
          <w:szCs w:val="21"/>
        </w:rPr>
      </w:pPr>
      <w:r>
        <w:rPr>
          <w:rFonts w:ascii="Raleway" w:eastAsia="Raleway" w:hAnsi="Raleway" w:cs="Raleway"/>
          <w:b/>
          <w:sz w:val="21"/>
          <w:szCs w:val="21"/>
        </w:rPr>
        <w:t xml:space="preserve">INDEMNIFICATION &amp; LIMITATION OF LIABILITY </w:t>
      </w:r>
    </w:p>
    <w:p w14:paraId="18971A57"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Each Party shall defend indemnify and hold harmless the other Parties, including affiliates and each of their respective officers, directors, shareholders, employees, representatives, agents, successors and assigns from and against all claims, and all associated losses, to the extent arising out of (a) a Party’s negligence or willful misconduct in performing any of its obligations under this Agreement, or (b) a material breach by a Party of any of its representations, warranties, covenants or agreements und</w:t>
      </w:r>
      <w:r>
        <w:rPr>
          <w:rFonts w:ascii="Raleway" w:eastAsia="Raleway" w:hAnsi="Raleway" w:cs="Raleway"/>
          <w:sz w:val="21"/>
          <w:szCs w:val="21"/>
        </w:rPr>
        <w:t xml:space="preserve">er this Agreement. </w:t>
      </w:r>
    </w:p>
    <w:p w14:paraId="77DA396B" w14:textId="77777777" w:rsidR="002115AA" w:rsidRDefault="007F41B8">
      <w:pPr>
        <w:spacing w:before="280" w:after="280"/>
        <w:rPr>
          <w:rFonts w:ascii="Raleway" w:eastAsia="Raleway" w:hAnsi="Raleway" w:cs="Raleway"/>
          <w:b/>
          <w:sz w:val="21"/>
          <w:szCs w:val="21"/>
        </w:rPr>
      </w:pPr>
      <w:r>
        <w:rPr>
          <w:rFonts w:ascii="Raleway" w:eastAsia="Raleway" w:hAnsi="Raleway" w:cs="Raleway"/>
          <w:b/>
          <w:sz w:val="21"/>
          <w:szCs w:val="21"/>
        </w:rPr>
        <w:t xml:space="preserve">MISCELLANEOUS </w:t>
      </w:r>
    </w:p>
    <w:p w14:paraId="09D9B875"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t xml:space="preserve">If any provision of this Agreement is found to be unenforceable or invalid, that provision will be limited or eliminated to the minimum extent necessary so that this Agreement will otherwise remain in full force and effect and enforceable. This Agreement is not assignable, transferable or sublicensable by Partner or Client except with Company’s prior written consent. Company may transfer and assign any of its rights and obligations under this Agreement without consent. This Agreement is the final, complete </w:t>
      </w:r>
      <w:r>
        <w:rPr>
          <w:rFonts w:ascii="Raleway" w:eastAsia="Raleway" w:hAnsi="Raleway" w:cs="Raleway"/>
          <w:sz w:val="21"/>
          <w:szCs w:val="21"/>
        </w:rPr>
        <w:t xml:space="preserve">and exclusive statement of the mutual understanding of the </w:t>
      </w:r>
      <w:r>
        <w:rPr>
          <w:rFonts w:ascii="Raleway" w:eastAsia="Raleway" w:hAnsi="Raleway" w:cs="Raleway"/>
          <w:sz w:val="21"/>
          <w:szCs w:val="21"/>
        </w:rPr>
        <w:lastRenderedPageBreak/>
        <w:t xml:space="preserve">parties and supersedes and cancels all previous written and oral agreements, communications and other understandings relating to the subject matter of this Agreement, and that all waivers and modifications must be in a writing signed by both parties, except as otherwise provided herein. No agency, partnership, joint venture, or employment is created </w:t>
      </w:r>
      <w:proofErr w:type="gramStart"/>
      <w:r>
        <w:rPr>
          <w:rFonts w:ascii="Raleway" w:eastAsia="Raleway" w:hAnsi="Raleway" w:cs="Raleway"/>
          <w:sz w:val="21"/>
          <w:szCs w:val="21"/>
        </w:rPr>
        <w:t>as a result of</w:t>
      </w:r>
      <w:proofErr w:type="gramEnd"/>
      <w:r>
        <w:rPr>
          <w:rFonts w:ascii="Raleway" w:eastAsia="Raleway" w:hAnsi="Raleway" w:cs="Raleway"/>
          <w:sz w:val="21"/>
          <w:szCs w:val="21"/>
        </w:rPr>
        <w:t xml:space="preserve"> this Agreement and Partner and Client do not have any authority of any kind to bind Co</w:t>
      </w:r>
      <w:r>
        <w:rPr>
          <w:rFonts w:ascii="Raleway" w:eastAsia="Raleway" w:hAnsi="Raleway" w:cs="Raleway"/>
          <w:sz w:val="21"/>
          <w:szCs w:val="21"/>
        </w:rPr>
        <w:t xml:space="preserve">mpany in any respect whatsoever. In any action or proceeding to enforce rights under this Agreement, the prevailing party will be entitled to recover costs and attorneys’ fees. All notices under this Agreement will be in writing and will be deemed to have been duly given when received, if personally delivered; when receipt is electronically confirmed, if transmitted by facsimile or e-mail; the day after it is sent, if sent for next day delivery by recognized overnight delivery service; and upon receipt, if </w:t>
      </w:r>
      <w:r>
        <w:rPr>
          <w:rFonts w:ascii="Raleway" w:eastAsia="Raleway" w:hAnsi="Raleway" w:cs="Raleway"/>
          <w:sz w:val="21"/>
          <w:szCs w:val="21"/>
        </w:rPr>
        <w:t xml:space="preserve">sent by certified or registered mail, return receipt requested. This Agreement shall be governed by the laws of the State of New Jersey without regard to its conflict of law provisions. </w:t>
      </w:r>
    </w:p>
    <w:p w14:paraId="00861A47" w14:textId="77777777" w:rsidR="002115AA" w:rsidRDefault="002115AA">
      <w:pPr>
        <w:spacing w:before="280" w:after="280"/>
        <w:rPr>
          <w:rFonts w:ascii="Raleway" w:eastAsia="Raleway" w:hAnsi="Raleway" w:cs="Raleway"/>
          <w:sz w:val="21"/>
          <w:szCs w:val="21"/>
        </w:rPr>
      </w:pPr>
    </w:p>
    <w:p w14:paraId="33AACAFE" w14:textId="77777777" w:rsidR="002115AA" w:rsidRDefault="007F41B8">
      <w:pPr>
        <w:spacing w:before="280" w:after="280"/>
        <w:jc w:val="center"/>
        <w:rPr>
          <w:rFonts w:ascii="Raleway" w:eastAsia="Raleway" w:hAnsi="Raleway" w:cs="Raleway"/>
          <w:b/>
          <w:i/>
          <w:sz w:val="21"/>
          <w:szCs w:val="21"/>
        </w:rPr>
      </w:pPr>
      <w:r>
        <w:rPr>
          <w:rFonts w:ascii="Raleway" w:eastAsia="Raleway" w:hAnsi="Raleway" w:cs="Raleway"/>
          <w:b/>
          <w:i/>
          <w:sz w:val="21"/>
          <w:szCs w:val="21"/>
        </w:rPr>
        <w:t>(signature page to follow)</w:t>
      </w:r>
    </w:p>
    <w:p w14:paraId="3A3A4AC4" w14:textId="77777777" w:rsidR="002115AA" w:rsidRDefault="007F41B8">
      <w:pPr>
        <w:rPr>
          <w:rFonts w:ascii="Raleway" w:eastAsia="Raleway" w:hAnsi="Raleway" w:cs="Raleway"/>
          <w:sz w:val="21"/>
          <w:szCs w:val="21"/>
        </w:rPr>
      </w:pPr>
      <w:r>
        <w:br w:type="page"/>
      </w:r>
    </w:p>
    <w:p w14:paraId="69531409" w14:textId="77777777" w:rsidR="002115AA" w:rsidRDefault="007F41B8">
      <w:pPr>
        <w:spacing w:before="280" w:after="280"/>
        <w:rPr>
          <w:rFonts w:ascii="Raleway" w:eastAsia="Raleway" w:hAnsi="Raleway" w:cs="Raleway"/>
          <w:sz w:val="21"/>
          <w:szCs w:val="21"/>
        </w:rPr>
      </w:pPr>
      <w:r>
        <w:rPr>
          <w:rFonts w:ascii="Raleway" w:eastAsia="Raleway" w:hAnsi="Raleway" w:cs="Raleway"/>
          <w:sz w:val="21"/>
          <w:szCs w:val="21"/>
        </w:rPr>
        <w:lastRenderedPageBreak/>
        <w:t xml:space="preserve">IN WITNESS WHEREOF, the Parties by their duly authorized representatives have executed this Agreement as of the Effective Date. </w:t>
      </w:r>
    </w:p>
    <w:p w14:paraId="333482CC" w14:textId="77777777" w:rsidR="002115AA" w:rsidRDefault="007F41B8">
      <w:pPr>
        <w:spacing w:before="280" w:after="280"/>
        <w:rPr>
          <w:rFonts w:ascii="Raleway" w:eastAsia="Raleway" w:hAnsi="Raleway" w:cs="Raleway"/>
          <w:sz w:val="20"/>
          <w:szCs w:val="20"/>
          <w:u w:val="single"/>
        </w:rPr>
      </w:pPr>
      <w:r>
        <w:rPr>
          <w:rFonts w:ascii="Raleway" w:eastAsia="Raleway" w:hAnsi="Raleway" w:cs="Raleway"/>
          <w:b/>
          <w:sz w:val="20"/>
          <w:szCs w:val="20"/>
        </w:rPr>
        <w:t>Company:</w:t>
      </w:r>
      <w:r>
        <w:rPr>
          <w:rFonts w:ascii="Raleway" w:eastAsia="Raleway" w:hAnsi="Raleway" w:cs="Raleway"/>
          <w:sz w:val="20"/>
          <w:szCs w:val="20"/>
        </w:rPr>
        <w:t xml:space="preserve"> Back Office Staffing Solutions, LLC</w:t>
      </w:r>
    </w:p>
    <w:p w14:paraId="008AAAAC" w14:textId="77777777" w:rsidR="002115AA" w:rsidRDefault="007F41B8">
      <w:pPr>
        <w:spacing w:before="280" w:after="280"/>
        <w:rPr>
          <w:rFonts w:ascii="Raleway" w:eastAsia="Raleway" w:hAnsi="Raleway" w:cs="Raleway"/>
          <w:sz w:val="20"/>
          <w:szCs w:val="20"/>
        </w:rPr>
      </w:pPr>
      <w:r>
        <w:rPr>
          <w:rFonts w:ascii="Raleway" w:eastAsia="Raleway" w:hAnsi="Raleway" w:cs="Raleway"/>
          <w:sz w:val="20"/>
          <w:szCs w:val="20"/>
        </w:rPr>
        <w:t>Signature:   _______________________________</w:t>
      </w:r>
      <w:r>
        <w:rPr>
          <w:rFonts w:ascii="Raleway" w:eastAsia="Raleway" w:hAnsi="Raleway" w:cs="Raleway"/>
          <w:sz w:val="20"/>
          <w:szCs w:val="20"/>
        </w:rPr>
        <w:tab/>
        <w:t xml:space="preserve">     </w:t>
      </w:r>
    </w:p>
    <w:p w14:paraId="62C244CD" w14:textId="77777777" w:rsidR="002115AA" w:rsidRDefault="007F41B8">
      <w:pPr>
        <w:spacing w:before="280" w:after="280"/>
        <w:rPr>
          <w:rFonts w:ascii="Raleway" w:eastAsia="Raleway" w:hAnsi="Raleway" w:cs="Raleway"/>
          <w:sz w:val="20"/>
          <w:szCs w:val="20"/>
        </w:rPr>
      </w:pPr>
      <w:r>
        <w:rPr>
          <w:rFonts w:ascii="Raleway" w:eastAsia="Raleway" w:hAnsi="Raleway" w:cs="Raleway"/>
          <w:sz w:val="20"/>
          <w:szCs w:val="20"/>
        </w:rPr>
        <w:t xml:space="preserve">Name, Title: </w:t>
      </w:r>
      <w:r>
        <w:rPr>
          <w:rFonts w:ascii="Raleway" w:eastAsia="Raleway" w:hAnsi="Raleway" w:cs="Raleway"/>
          <w:sz w:val="20"/>
          <w:szCs w:val="20"/>
          <w:u w:val="single"/>
        </w:rPr>
        <w:t>Neil Lebovits</w:t>
      </w:r>
      <w:r>
        <w:rPr>
          <w:rFonts w:ascii="Raleway" w:eastAsia="Raleway" w:hAnsi="Raleway" w:cs="Raleway"/>
          <w:sz w:val="20"/>
          <w:szCs w:val="20"/>
        </w:rPr>
        <w:t xml:space="preserve">, </w:t>
      </w:r>
      <w:r>
        <w:rPr>
          <w:rFonts w:ascii="Raleway" w:eastAsia="Raleway" w:hAnsi="Raleway" w:cs="Raleway"/>
          <w:sz w:val="20"/>
          <w:szCs w:val="20"/>
          <w:u w:val="single"/>
        </w:rPr>
        <w:t>Chief Executive Officer</w:t>
      </w:r>
    </w:p>
    <w:p w14:paraId="51D64EC7" w14:textId="77777777" w:rsidR="002115AA" w:rsidRDefault="002115AA">
      <w:pPr>
        <w:spacing w:before="280" w:after="280"/>
        <w:rPr>
          <w:rFonts w:ascii="Raleway" w:eastAsia="Raleway" w:hAnsi="Raleway" w:cs="Raleway"/>
          <w:sz w:val="20"/>
          <w:szCs w:val="20"/>
        </w:rPr>
      </w:pPr>
    </w:p>
    <w:p w14:paraId="25991996" w14:textId="77777777" w:rsidR="002115AA" w:rsidRDefault="007F41B8">
      <w:pPr>
        <w:spacing w:before="280" w:after="280"/>
        <w:rPr>
          <w:rFonts w:ascii="Raleway" w:eastAsia="Raleway" w:hAnsi="Raleway" w:cs="Raleway"/>
          <w:sz w:val="20"/>
          <w:szCs w:val="20"/>
        </w:rPr>
      </w:pPr>
      <w:r>
        <w:rPr>
          <w:rFonts w:ascii="Raleway" w:eastAsia="Raleway" w:hAnsi="Raleway" w:cs="Raleway"/>
          <w:b/>
          <w:sz w:val="20"/>
          <w:szCs w:val="20"/>
        </w:rPr>
        <w:t>Partner:</w:t>
      </w:r>
      <w:r>
        <w:rPr>
          <w:rFonts w:ascii="Raleway" w:eastAsia="Raleway" w:hAnsi="Raleway" w:cs="Raleway"/>
          <w:sz w:val="20"/>
          <w:szCs w:val="20"/>
        </w:rPr>
        <w:t xml:space="preserve"> ____________________________ </w:t>
      </w:r>
    </w:p>
    <w:p w14:paraId="7D775B8A" w14:textId="77777777" w:rsidR="002115AA" w:rsidRDefault="007F41B8">
      <w:pPr>
        <w:spacing w:before="280" w:after="280"/>
        <w:rPr>
          <w:rFonts w:ascii="Raleway" w:eastAsia="Raleway" w:hAnsi="Raleway" w:cs="Raleway"/>
          <w:sz w:val="20"/>
          <w:szCs w:val="20"/>
        </w:rPr>
      </w:pPr>
      <w:r>
        <w:rPr>
          <w:rFonts w:ascii="Raleway" w:eastAsia="Raleway" w:hAnsi="Raleway" w:cs="Raleway"/>
          <w:sz w:val="20"/>
          <w:szCs w:val="20"/>
        </w:rPr>
        <w:t>Signature: ________________________________</w:t>
      </w:r>
    </w:p>
    <w:p w14:paraId="66FFCB58" w14:textId="77777777" w:rsidR="002115AA" w:rsidRDefault="007F41B8">
      <w:pPr>
        <w:spacing w:before="280" w:after="280"/>
        <w:rPr>
          <w:rFonts w:ascii="Raleway" w:eastAsia="Raleway" w:hAnsi="Raleway" w:cs="Raleway"/>
          <w:sz w:val="20"/>
          <w:szCs w:val="20"/>
        </w:rPr>
      </w:pPr>
      <w:r>
        <w:rPr>
          <w:rFonts w:ascii="Raleway" w:eastAsia="Raleway" w:hAnsi="Raleway" w:cs="Raleway"/>
          <w:sz w:val="20"/>
          <w:szCs w:val="20"/>
        </w:rPr>
        <w:t>Name, Title: _________________________</w:t>
      </w:r>
    </w:p>
    <w:p w14:paraId="7E28E5BA" w14:textId="77777777" w:rsidR="002115AA" w:rsidRDefault="002115AA">
      <w:pPr>
        <w:spacing w:before="280" w:after="280"/>
        <w:rPr>
          <w:rFonts w:ascii="Raleway" w:eastAsia="Raleway" w:hAnsi="Raleway" w:cs="Raleway"/>
          <w:sz w:val="20"/>
          <w:szCs w:val="20"/>
        </w:rPr>
      </w:pPr>
    </w:p>
    <w:p w14:paraId="02020CF5" w14:textId="77777777" w:rsidR="002115AA" w:rsidRDefault="007F41B8">
      <w:pPr>
        <w:spacing w:before="280" w:after="280"/>
        <w:rPr>
          <w:rFonts w:ascii="Raleway" w:eastAsia="Raleway" w:hAnsi="Raleway" w:cs="Raleway"/>
          <w:sz w:val="20"/>
          <w:szCs w:val="20"/>
        </w:rPr>
      </w:pPr>
      <w:r>
        <w:rPr>
          <w:rFonts w:ascii="Raleway" w:eastAsia="Raleway" w:hAnsi="Raleway" w:cs="Raleway"/>
          <w:b/>
          <w:sz w:val="20"/>
          <w:szCs w:val="20"/>
        </w:rPr>
        <w:t>Client:</w:t>
      </w:r>
      <w:r>
        <w:rPr>
          <w:rFonts w:ascii="Raleway" w:eastAsia="Raleway" w:hAnsi="Raleway" w:cs="Raleway"/>
          <w:sz w:val="20"/>
          <w:szCs w:val="20"/>
        </w:rPr>
        <w:t>_____________________________</w:t>
      </w:r>
    </w:p>
    <w:p w14:paraId="23B7B433" w14:textId="77777777" w:rsidR="002115AA" w:rsidRDefault="007F41B8">
      <w:pPr>
        <w:spacing w:before="280" w:after="280"/>
        <w:rPr>
          <w:rFonts w:ascii="Raleway" w:eastAsia="Raleway" w:hAnsi="Raleway" w:cs="Raleway"/>
          <w:sz w:val="20"/>
          <w:szCs w:val="20"/>
        </w:rPr>
      </w:pPr>
      <w:r>
        <w:rPr>
          <w:rFonts w:ascii="Raleway" w:eastAsia="Raleway" w:hAnsi="Raleway" w:cs="Raleway"/>
          <w:sz w:val="20"/>
          <w:szCs w:val="20"/>
        </w:rPr>
        <w:t>Signature: ________________________________</w:t>
      </w:r>
    </w:p>
    <w:p w14:paraId="5988CDE9" w14:textId="77777777" w:rsidR="002115AA" w:rsidRDefault="007F41B8">
      <w:pPr>
        <w:spacing w:before="280" w:after="280"/>
        <w:rPr>
          <w:rFonts w:ascii="Raleway" w:eastAsia="Raleway" w:hAnsi="Raleway" w:cs="Raleway"/>
          <w:sz w:val="20"/>
          <w:szCs w:val="20"/>
        </w:rPr>
      </w:pPr>
      <w:r>
        <w:rPr>
          <w:rFonts w:ascii="Raleway" w:eastAsia="Raleway" w:hAnsi="Raleway" w:cs="Raleway"/>
          <w:sz w:val="20"/>
          <w:szCs w:val="20"/>
        </w:rPr>
        <w:t>Name, Title: _________________________</w:t>
      </w:r>
    </w:p>
    <w:p w14:paraId="70505C20" w14:textId="77777777" w:rsidR="002115AA" w:rsidRDefault="002115AA">
      <w:pPr>
        <w:spacing w:before="280" w:after="280"/>
        <w:rPr>
          <w:rFonts w:ascii="Raleway" w:eastAsia="Raleway" w:hAnsi="Raleway" w:cs="Raleway"/>
          <w:sz w:val="20"/>
          <w:szCs w:val="20"/>
        </w:rPr>
      </w:pPr>
    </w:p>
    <w:p w14:paraId="55EB3AD3" w14:textId="476CAB0E" w:rsidR="002115AA" w:rsidRDefault="002115AA">
      <w:pPr>
        <w:rPr>
          <w:rFonts w:ascii="Raleway" w:eastAsia="Raleway" w:hAnsi="Raleway" w:cs="Raleway"/>
          <w:sz w:val="20"/>
          <w:szCs w:val="20"/>
        </w:rPr>
      </w:pPr>
    </w:p>
    <w:sectPr w:rsidR="002115AA">
      <w:headerReference w:type="default" r:id="rId8"/>
      <w:footerReference w:type="even" r:id="rId9"/>
      <w:footerReference w:type="default" r:id="rId10"/>
      <w:headerReference w:type="first" r:id="rId11"/>
      <w:footerReference w:type="first" r:id="rId12"/>
      <w:pgSz w:w="12240" w:h="15840"/>
      <w:pgMar w:top="144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4122D" w14:textId="77777777" w:rsidR="007F41B8" w:rsidRDefault="007F41B8">
      <w:r>
        <w:separator/>
      </w:r>
    </w:p>
  </w:endnote>
  <w:endnote w:type="continuationSeparator" w:id="0">
    <w:p w14:paraId="42FCCD04" w14:textId="77777777" w:rsidR="007F41B8" w:rsidRDefault="007F4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D4718AC-2C66-40AE-A9F0-9474CCF962AA}"/>
    <w:embedBold r:id="rId2" w:fontKey="{820D0503-5F1D-4160-9512-499E84FA891E}"/>
    <w:embedItalic r:id="rId3" w:fontKey="{B7198571-9207-4BCA-B268-27F5A5ACBEBA}"/>
  </w:font>
  <w:font w:name="Times New Roman">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FreeSans">
    <w:altName w:val="Cambria"/>
    <w:panose1 w:val="00000000000000000000"/>
    <w:charset w:val="00"/>
    <w:family w:val="roman"/>
    <w:notTrueType/>
    <w:pitch w:val="default"/>
  </w:font>
  <w:font w:name="Raleway">
    <w:charset w:val="00"/>
    <w:family w:val="auto"/>
    <w:pitch w:val="variable"/>
    <w:sig w:usb0="A00002FF" w:usb1="5000205B" w:usb2="00000000" w:usb3="00000000" w:csb0="00000197" w:csb1="00000000"/>
    <w:embedRegular r:id="rId4" w:fontKey="{6FDDE3C1-0BB1-4F6F-A718-8BE4A97B84A6}"/>
    <w:embedBold r:id="rId5" w:fontKey="{7C44D4BF-31FD-4CF1-BF9E-A3A8B70F65AE}"/>
    <w:embedBoldItalic r:id="rId6" w:fontKey="{CCAC0CA7-9F8E-4EFB-87AA-A28CAE047BCC}"/>
  </w:font>
  <w:font w:name="Times New Roman (Body C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7" w:fontKey="{C2EC1B10-BCE8-4BD5-BEDF-49B91B389E6B}"/>
    <w:embedItalic r:id="rId8" w:fontKey="{75FDB1C6-39CA-463B-8508-F1B896B14ADD}"/>
  </w:font>
  <w:font w:name="Calibri Light">
    <w:panose1 w:val="020F0302020204030204"/>
    <w:charset w:val="00"/>
    <w:family w:val="swiss"/>
    <w:pitch w:val="variable"/>
    <w:sig w:usb0="E4002EFF" w:usb1="C200247B" w:usb2="00000009" w:usb3="00000000" w:csb0="000001FF" w:csb1="00000000"/>
    <w:embedRegular r:id="rId9" w:fontKey="{DB5441D8-2880-4E4B-8EED-E95560431B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59844" w14:textId="77777777" w:rsidR="002115AA" w:rsidRDefault="007F41B8">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color w:val="000000"/>
        <w:sz w:val="36"/>
        <w:szCs w:val="36"/>
      </w:rPr>
      <w:fldChar w:fldCharType="begin"/>
    </w:r>
    <w:r>
      <w:rPr>
        <w:rFonts w:ascii="Raleway" w:eastAsia="Raleway" w:hAnsi="Raleway" w:cs="Raleway"/>
        <w:color w:val="000000"/>
        <w:sz w:val="36"/>
        <w:szCs w:val="36"/>
      </w:rPr>
      <w:instrText>PAGE</w:instrText>
    </w:r>
    <w:r>
      <w:rPr>
        <w:rFonts w:ascii="Raleway" w:eastAsia="Raleway" w:hAnsi="Raleway" w:cs="Raleway"/>
        <w:color w:val="000000"/>
        <w:sz w:val="36"/>
        <w:szCs w:val="36"/>
      </w:rPr>
      <w:fldChar w:fldCharType="separate"/>
    </w:r>
    <w:r>
      <w:rPr>
        <w:rFonts w:ascii="Raleway" w:eastAsia="Raleway" w:hAnsi="Raleway" w:cs="Raleway"/>
        <w:color w:val="000000"/>
        <w:sz w:val="36"/>
        <w:szCs w:val="36"/>
      </w:rPr>
      <w:fldChar w:fldCharType="end"/>
    </w:r>
  </w:p>
  <w:p w14:paraId="19EF4FA8" w14:textId="77777777" w:rsidR="002115AA" w:rsidRDefault="002115AA">
    <w:pPr>
      <w:pBdr>
        <w:top w:val="nil"/>
        <w:left w:val="nil"/>
        <w:bottom w:val="nil"/>
        <w:right w:val="nil"/>
        <w:between w:val="nil"/>
      </w:pBdr>
      <w:tabs>
        <w:tab w:val="center" w:pos="4680"/>
        <w:tab w:val="right" w:pos="9360"/>
      </w:tabs>
      <w:ind w:right="360" w:firstLine="360"/>
      <w:rPr>
        <w:rFonts w:ascii="Raleway" w:eastAsia="Raleway" w:hAnsi="Raleway" w:cs="Raleway"/>
        <w:color w:val="000000"/>
        <w:sz w:val="36"/>
        <w:szCs w:val="3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7CDE1" w14:textId="4DE9B8E1" w:rsidR="002115AA" w:rsidRDefault="007F41B8">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color w:val="000000"/>
        <w:sz w:val="36"/>
        <w:szCs w:val="36"/>
      </w:rPr>
      <w:fldChar w:fldCharType="begin"/>
    </w:r>
    <w:r>
      <w:rPr>
        <w:rFonts w:ascii="Raleway" w:eastAsia="Raleway" w:hAnsi="Raleway" w:cs="Raleway"/>
        <w:color w:val="000000"/>
        <w:sz w:val="36"/>
        <w:szCs w:val="36"/>
      </w:rPr>
      <w:instrText>PAGE</w:instrText>
    </w:r>
    <w:r>
      <w:rPr>
        <w:rFonts w:ascii="Raleway" w:eastAsia="Raleway" w:hAnsi="Raleway" w:cs="Raleway"/>
        <w:color w:val="000000"/>
        <w:sz w:val="36"/>
        <w:szCs w:val="36"/>
      </w:rPr>
      <w:fldChar w:fldCharType="separate"/>
    </w:r>
    <w:r w:rsidR="008E53A5">
      <w:rPr>
        <w:rFonts w:ascii="Raleway" w:eastAsia="Raleway" w:hAnsi="Raleway" w:cs="Raleway"/>
        <w:noProof/>
        <w:color w:val="000000"/>
        <w:sz w:val="36"/>
        <w:szCs w:val="36"/>
      </w:rPr>
      <w:t>2</w:t>
    </w:r>
    <w:r>
      <w:rPr>
        <w:rFonts w:ascii="Raleway" w:eastAsia="Raleway" w:hAnsi="Raleway" w:cs="Raleway"/>
        <w:color w:val="000000"/>
        <w:sz w:val="36"/>
        <w:szCs w:val="36"/>
      </w:rPr>
      <w:fldChar w:fldCharType="end"/>
    </w:r>
  </w:p>
  <w:p w14:paraId="6191F3CC" w14:textId="77777777" w:rsidR="002115AA" w:rsidRDefault="007F41B8">
    <w:pPr>
      <w:pBdr>
        <w:top w:val="nil"/>
        <w:left w:val="nil"/>
        <w:bottom w:val="nil"/>
        <w:right w:val="nil"/>
        <w:between w:val="nil"/>
      </w:pBdr>
      <w:tabs>
        <w:tab w:val="center" w:pos="4680"/>
        <w:tab w:val="right" w:pos="9360"/>
      </w:tabs>
      <w:ind w:right="360"/>
      <w:rPr>
        <w:rFonts w:ascii="Raleway" w:eastAsia="Raleway" w:hAnsi="Raleway" w:cs="Raleway"/>
        <w:color w:val="000000"/>
        <w:sz w:val="36"/>
        <w:szCs w:val="36"/>
      </w:rPr>
    </w:pPr>
    <w:r>
      <w:rPr>
        <w:noProof/>
      </w:rPr>
      <mc:AlternateContent>
        <mc:Choice Requires="wps">
          <w:drawing>
            <wp:anchor distT="0" distB="0" distL="0" distR="0" simplePos="0" relativeHeight="251663360" behindDoc="1" locked="0" layoutInCell="1" hidden="0" allowOverlap="1" wp14:anchorId="4B0E8E6B" wp14:editId="087A6BAD">
              <wp:simplePos x="0" y="0"/>
              <wp:positionH relativeFrom="column">
                <wp:posOffset>-901699</wp:posOffset>
              </wp:positionH>
              <wp:positionV relativeFrom="paragraph">
                <wp:posOffset>-253999</wp:posOffset>
              </wp:positionV>
              <wp:extent cx="2820670" cy="522605"/>
              <wp:effectExtent l="0" t="0" r="0" b="0"/>
              <wp:wrapNone/>
              <wp:docPr id="14" name="Rectangle 14"/>
              <wp:cNvGraphicFramePr/>
              <a:graphic xmlns:a="http://schemas.openxmlformats.org/drawingml/2006/main">
                <a:graphicData uri="http://schemas.microsoft.com/office/word/2010/wordprocessingShape">
                  <wps:wsp>
                    <wps:cNvSpPr/>
                    <wps:spPr>
                      <a:xfrm>
                        <a:off x="3940380" y="3523500"/>
                        <a:ext cx="2811240" cy="513000"/>
                      </a:xfrm>
                      <a:prstGeom prst="rect">
                        <a:avLst/>
                      </a:prstGeom>
                      <a:solidFill>
                        <a:srgbClr val="FDB900"/>
                      </a:solidFill>
                      <a:ln>
                        <a:noFill/>
                      </a:ln>
                    </wps:spPr>
                    <wps:txbx>
                      <w:txbxContent>
                        <w:p w14:paraId="22E238B4" w14:textId="77777777" w:rsidR="002115AA" w:rsidRDefault="007F41B8">
                          <w:pPr>
                            <w:jc w:val="right"/>
                            <w:textDirection w:val="btLr"/>
                          </w:pPr>
                          <w:r>
                            <w:rPr>
                              <w:rFonts w:ascii="Calibri" w:hAnsi="Calibri" w:cs="Calibri"/>
                              <w:color w:val="0563C1"/>
                              <w:u w:val="single"/>
                            </w:rPr>
                            <w:t>www.backofficenow.com</w:t>
                          </w:r>
                        </w:p>
                      </w:txbxContent>
                    </wps:txbx>
                    <wps:bodyPr spcFirstLastPara="1" wrap="square" lIns="91425" tIns="45700" rIns="91425" bIns="45700" anchor="ctr" anchorCtr="0">
                      <a:noAutofit/>
                    </wps:bodyPr>
                  </wps:wsp>
                </a:graphicData>
              </a:graphic>
            </wp:anchor>
          </w:drawing>
        </mc:Choice>
        <mc:Fallback>
          <w:pict>
            <v:rect w14:anchorId="4B0E8E6B" id="Rectangle 14" o:spid="_x0000_s1026" style="position:absolute;margin-left:-71pt;margin-top:-20pt;width:222.1pt;height:41.15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" fillcolor="#fdb900" stroked="f">
              <v:textbox inset="2.53958mm,1.2694mm,2.53958mm,1.2694mm">
                <w:txbxContent>
                  <w:p w14:paraId="22E238B4" w14:textId="77777777" w:rsidR="002115AA" w:rsidRDefault="00000000">
                    <w:pPr>
                      <w:jc w:val="right"/>
                      <w:textDirection w:val="btLr"/>
                    </w:pPr>
                    <w:r>
                      <w:rPr>
                        <w:rFonts w:ascii="Calibri" w:hAnsi="Calibri" w:cs="Calibri"/>
                        <w:color w:val="0563C1"/>
                        <w:u w:val="single"/>
                      </w:rPr>
                      <w:t>www.backofficenow.com</w:t>
                    </w:r>
                  </w:p>
                </w:txbxContent>
              </v:textbox>
            </v:rect>
          </w:pict>
        </mc:Fallback>
      </mc:AlternateContent>
    </w:r>
    <w:r>
      <w:rPr>
        <w:noProof/>
      </w:rPr>
      <w:drawing>
        <wp:anchor distT="0" distB="0" distL="114300" distR="114300" simplePos="0" relativeHeight="251664384" behindDoc="0" locked="0" layoutInCell="1" hidden="0" allowOverlap="1" wp14:anchorId="5B81864A" wp14:editId="1309B8CD">
          <wp:simplePos x="0" y="0"/>
          <wp:positionH relativeFrom="column">
            <wp:posOffset>-2339339</wp:posOffset>
          </wp:positionH>
          <wp:positionV relativeFrom="paragraph">
            <wp:posOffset>0</wp:posOffset>
          </wp:positionV>
          <wp:extent cx="9177020" cy="513080"/>
          <wp:effectExtent l="0" t="0" r="0" b="0"/>
          <wp:wrapSquare wrapText="bothSides" distT="0" distB="0" distL="114300" distR="11430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9177020" cy="513080"/>
                  </a:xfrm>
                  <a:prstGeom prst="rect">
                    <a:avLst/>
                  </a:prstGeom>
                  <a:ln/>
                </pic:spPr>
              </pic:pic>
            </a:graphicData>
          </a:graphic>
        </wp:anchor>
      </w:drawing>
    </w:r>
    <w:r>
      <w:rPr>
        <w:noProof/>
      </w:rPr>
      <mc:AlternateContent>
        <mc:Choice Requires="wps">
          <w:drawing>
            <wp:anchor distT="0" distB="0" distL="0" distR="0" simplePos="0" relativeHeight="251665408" behindDoc="0" locked="0" layoutInCell="1" hidden="0" allowOverlap="1" wp14:anchorId="770343DF" wp14:editId="534FB314">
              <wp:simplePos x="0" y="0"/>
              <wp:positionH relativeFrom="column">
                <wp:posOffset>0</wp:posOffset>
              </wp:positionH>
              <wp:positionV relativeFrom="paragraph">
                <wp:posOffset>0</wp:posOffset>
              </wp:positionV>
              <wp:extent cx="252730" cy="275590"/>
              <wp:effectExtent l="0" t="0" r="0" b="0"/>
              <wp:wrapNone/>
              <wp:docPr id="15" name="Rectangle 15"/>
              <wp:cNvGraphicFramePr/>
              <a:graphic xmlns:a="http://schemas.openxmlformats.org/drawingml/2006/main">
                <a:graphicData uri="http://schemas.microsoft.com/office/word/2010/wordprocessingShape">
                  <wps:wsp>
                    <wps:cNvSpPr/>
                    <wps:spPr>
                      <a:xfrm>
                        <a:off x="5224398" y="3646968"/>
                        <a:ext cx="243205" cy="266065"/>
                      </a:xfrm>
                      <a:prstGeom prst="rect">
                        <a:avLst/>
                      </a:prstGeom>
                      <a:solidFill>
                        <a:srgbClr val="FFFFFF">
                          <a:alpha val="0"/>
                        </a:srgbClr>
                      </a:solidFill>
                      <a:ln>
                        <a:noFill/>
                      </a:ln>
                    </wps:spPr>
                    <wps:txbx>
                      <w:txbxContent>
                        <w:p w14:paraId="101A7084" w14:textId="77777777" w:rsidR="002115AA" w:rsidRDefault="002115AA">
                          <w:pPr>
                            <w:ind w:firstLine="360"/>
                            <w:textDirection w:val="btLr"/>
                          </w:pPr>
                        </w:p>
                      </w:txbxContent>
                    </wps:txbx>
                    <wps:bodyPr spcFirstLastPara="1" wrap="square" lIns="0" tIns="0" rIns="0" bIns="0" anchor="t" anchorCtr="0">
                      <a:noAutofit/>
                    </wps:bodyPr>
                  </wps:wsp>
                </a:graphicData>
              </a:graphic>
            </wp:anchor>
          </w:drawing>
        </mc:Choice>
        <mc:Fallback>
          <w:pict>
            <v:rect w14:anchorId="770343DF" id="Rectangle 15" o:spid="_x0000_s1027" style="position:absolute;margin-left:0;margin-top:0;width:19.9pt;height:21.7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" stroked="f">
              <v:fill opacity="0"/>
              <v:textbox inset="0,0,0,0">
                <w:txbxContent>
                  <w:p w14:paraId="101A7084" w14:textId="77777777" w:rsidR="002115AA" w:rsidRDefault="002115AA">
                    <w:pPr>
                      <w:ind w:firstLine="360"/>
                      <w:textDirection w:val="btLr"/>
                    </w:pPr>
                  </w:p>
                </w:txbxContent>
              </v:textbox>
            </v:rect>
          </w:pict>
        </mc:Fallback>
      </mc:AlternateContent>
    </w:r>
    <w:r>
      <w:rPr>
        <w:noProof/>
      </w:rPr>
      <mc:AlternateContent>
        <mc:Choice Requires="wps">
          <w:drawing>
            <wp:anchor distT="0" distB="0" distL="0" distR="0" simplePos="0" relativeHeight="251666432" behindDoc="0" locked="0" layoutInCell="1" hidden="0" allowOverlap="1" wp14:anchorId="3395E3DA" wp14:editId="1852F704">
              <wp:simplePos x="0" y="0"/>
              <wp:positionH relativeFrom="column">
                <wp:posOffset>0</wp:posOffset>
              </wp:positionH>
              <wp:positionV relativeFrom="paragraph">
                <wp:posOffset>0</wp:posOffset>
              </wp:positionV>
              <wp:extent cx="481330" cy="275590"/>
              <wp:effectExtent l="0" t="0" r="0" b="0"/>
              <wp:wrapNone/>
              <wp:docPr id="16" name="Rectangle 16"/>
              <wp:cNvGraphicFramePr/>
              <a:graphic xmlns:a="http://schemas.openxmlformats.org/drawingml/2006/main">
                <a:graphicData uri="http://schemas.microsoft.com/office/word/2010/wordprocessingShape">
                  <wps:wsp>
                    <wps:cNvSpPr/>
                    <wps:spPr>
                      <a:xfrm>
                        <a:off x="5110098" y="3646968"/>
                        <a:ext cx="471805" cy="266065"/>
                      </a:xfrm>
                      <a:prstGeom prst="rect">
                        <a:avLst/>
                      </a:prstGeom>
                      <a:solidFill>
                        <a:srgbClr val="FFFFFF">
                          <a:alpha val="0"/>
                        </a:srgbClr>
                      </a:solidFill>
                      <a:ln>
                        <a:noFill/>
                      </a:ln>
                    </wps:spPr>
                    <wps:txbx>
                      <w:txbxContent>
                        <w:p w14:paraId="0172CE94" w14:textId="77777777" w:rsidR="002115AA" w:rsidRDefault="002115AA">
                          <w:pPr>
                            <w:ind w:right="360" w:firstLine="360"/>
                            <w:textDirection w:val="btLr"/>
                          </w:pPr>
                        </w:p>
                      </w:txbxContent>
                    </wps:txbx>
                    <wps:bodyPr spcFirstLastPara="1" wrap="square" lIns="0" tIns="0" rIns="0" bIns="0" anchor="t" anchorCtr="0">
                      <a:noAutofit/>
                    </wps:bodyPr>
                  </wps:wsp>
                </a:graphicData>
              </a:graphic>
            </wp:anchor>
          </w:drawing>
        </mc:Choice>
        <mc:Fallback>
          <w:pict>
            <v:rect w14:anchorId="3395E3DA" id="Rectangle 16" o:spid="_x0000_s1028" style="position:absolute;margin-left:0;margin-top:0;width:37.9pt;height:21.7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" stroked="f">
              <v:fill opacity="0"/>
              <v:textbox inset="0,0,0,0">
                <w:txbxContent>
                  <w:p w14:paraId="0172CE94" w14:textId="77777777" w:rsidR="002115AA" w:rsidRDefault="002115AA">
                    <w:pPr>
                      <w:ind w:right="360" w:firstLine="360"/>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BD5A" w14:textId="77777777" w:rsidR="002115AA" w:rsidRDefault="007F41B8">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noProof/>
      </w:rPr>
      <mc:AlternateContent>
        <mc:Choice Requires="wps">
          <w:drawing>
            <wp:anchor distT="0" distB="0" distL="0" distR="0" simplePos="0" relativeHeight="251667456" behindDoc="1" locked="0" layoutInCell="1" hidden="0" allowOverlap="1" wp14:anchorId="2440EC62" wp14:editId="69B92957">
              <wp:simplePos x="0" y="0"/>
              <wp:positionH relativeFrom="column">
                <wp:posOffset>-939799</wp:posOffset>
              </wp:positionH>
              <wp:positionV relativeFrom="paragraph">
                <wp:posOffset>-152399</wp:posOffset>
              </wp:positionV>
              <wp:extent cx="2855595" cy="421005"/>
              <wp:effectExtent l="0" t="0" r="0" b="0"/>
              <wp:wrapNone/>
              <wp:docPr id="17" name="Rectangle 17"/>
              <wp:cNvGraphicFramePr/>
              <a:graphic xmlns:a="http://schemas.openxmlformats.org/drawingml/2006/main">
                <a:graphicData uri="http://schemas.microsoft.com/office/word/2010/wordprocessingShape">
                  <wps:wsp>
                    <wps:cNvSpPr/>
                    <wps:spPr>
                      <a:xfrm>
                        <a:off x="3922920" y="3574260"/>
                        <a:ext cx="2846160" cy="411480"/>
                      </a:xfrm>
                      <a:prstGeom prst="rect">
                        <a:avLst/>
                      </a:prstGeom>
                      <a:solidFill>
                        <a:srgbClr val="FDB900"/>
                      </a:solidFill>
                      <a:ln>
                        <a:noFill/>
                      </a:ln>
                    </wps:spPr>
                    <wps:txbx>
                      <w:txbxContent>
                        <w:p w14:paraId="391451B6" w14:textId="77777777" w:rsidR="002115AA" w:rsidRDefault="007F41B8">
                          <w:pPr>
                            <w:jc w:val="right"/>
                            <w:textDirection w:val="btLr"/>
                          </w:pPr>
                          <w:r>
                            <w:rPr>
                              <w:rFonts w:ascii="Calibri" w:hAnsi="Calibri" w:cs="Calibri"/>
                              <w:color w:val="0563C1"/>
                              <w:u w:val="single"/>
                            </w:rPr>
                            <w:t>www.backofficenow.com</w:t>
                          </w:r>
                        </w:p>
                      </w:txbxContent>
                    </wps:txbx>
                    <wps:bodyPr spcFirstLastPara="1" wrap="square" lIns="91425" tIns="45700" rIns="91425" bIns="45700" anchor="ctr" anchorCtr="0">
                      <a:noAutofit/>
                    </wps:bodyPr>
                  </wps:wsp>
                </a:graphicData>
              </a:graphic>
            </wp:anchor>
          </w:drawing>
        </mc:Choice>
        <mc:Fallback>
          <w:pict>
            <v:rect w14:anchorId="2440EC62" id="Rectangle 17" o:spid="_x0000_s1030" style="position:absolute;margin-left:-74pt;margin-top:-12pt;width:224.85pt;height:33.15pt;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" fillcolor="#fdb900" stroked="f">
              <v:textbox inset="2.53958mm,1.2694mm,2.53958mm,1.2694mm">
                <w:txbxContent>
                  <w:p w14:paraId="391451B6" w14:textId="77777777" w:rsidR="002115AA" w:rsidRDefault="00000000">
                    <w:pPr>
                      <w:jc w:val="right"/>
                      <w:textDirection w:val="btLr"/>
                    </w:pPr>
                    <w:r>
                      <w:rPr>
                        <w:rFonts w:ascii="Calibri" w:hAnsi="Calibri" w:cs="Calibri"/>
                        <w:color w:val="0563C1"/>
                        <w:u w:val="single"/>
                      </w:rPr>
                      <w:t>www.backofficenow.com</w:t>
                    </w:r>
                  </w:p>
                </w:txbxContent>
              </v:textbox>
            </v:rect>
          </w:pict>
        </mc:Fallback>
      </mc:AlternateContent>
    </w:r>
    <w:r>
      <w:rPr>
        <w:noProof/>
      </w:rPr>
      <w:drawing>
        <wp:anchor distT="0" distB="0" distL="114300" distR="114300" simplePos="0" relativeHeight="251668480" behindDoc="0" locked="0" layoutInCell="1" hidden="0" allowOverlap="1" wp14:anchorId="7F73E237" wp14:editId="1BBA629A">
          <wp:simplePos x="0" y="0"/>
          <wp:positionH relativeFrom="column">
            <wp:posOffset>-7316469</wp:posOffset>
          </wp:positionH>
          <wp:positionV relativeFrom="paragraph">
            <wp:posOffset>0</wp:posOffset>
          </wp:positionV>
          <wp:extent cx="14177645" cy="412115"/>
          <wp:effectExtent l="0" t="0" r="0" b="0"/>
          <wp:wrapSquare wrapText="bothSides" distT="0" distB="0" distL="114300" distR="11430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4177645" cy="4121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78950" w14:textId="77777777" w:rsidR="007F41B8" w:rsidRDefault="007F41B8">
      <w:r>
        <w:separator/>
      </w:r>
    </w:p>
  </w:footnote>
  <w:footnote w:type="continuationSeparator" w:id="0">
    <w:p w14:paraId="4EBCAC2C" w14:textId="77777777" w:rsidR="007F41B8" w:rsidRDefault="007F4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6FD29" w14:textId="77777777" w:rsidR="002115AA" w:rsidRDefault="007F41B8">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noProof/>
        <w:color w:val="000000"/>
        <w:sz w:val="36"/>
        <w:szCs w:val="36"/>
      </w:rPr>
      <w:drawing>
        <wp:anchor distT="0" distB="0" distL="114300" distR="114300" simplePos="0" relativeHeight="251658240" behindDoc="0" locked="0" layoutInCell="1" hidden="0" allowOverlap="1" wp14:anchorId="47915EEC" wp14:editId="2EF368F7">
          <wp:simplePos x="0" y="0"/>
          <wp:positionH relativeFrom="margin">
            <wp:posOffset>2900680</wp:posOffset>
          </wp:positionH>
          <wp:positionV relativeFrom="margin">
            <wp:posOffset>-991234</wp:posOffset>
          </wp:positionV>
          <wp:extent cx="4114800" cy="914400"/>
          <wp:effectExtent l="0" t="0" r="0" b="0"/>
          <wp:wrapSquare wrapText="bothSides" distT="0" distB="0" distL="114300" distR="114300"/>
          <wp:docPr id="25" name="image2.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Background pattern&#10;&#10;Description automatically generated"/>
                  <pic:cNvPicPr preferRelativeResize="0"/>
                </pic:nvPicPr>
                <pic:blipFill>
                  <a:blip r:embed="rId1"/>
                  <a:srcRect/>
                  <a:stretch>
                    <a:fillRect/>
                  </a:stretch>
                </pic:blipFill>
                <pic:spPr>
                  <a:xfrm>
                    <a:off x="0" y="0"/>
                    <a:ext cx="4114800" cy="914400"/>
                  </a:xfrm>
                  <a:prstGeom prst="rect">
                    <a:avLst/>
                  </a:prstGeom>
                  <a:ln/>
                </pic:spPr>
              </pic:pic>
            </a:graphicData>
          </a:graphic>
        </wp:anchor>
      </w:drawing>
    </w:r>
  </w:p>
  <w:p w14:paraId="376AECAE" w14:textId="77777777" w:rsidR="002115AA" w:rsidRDefault="002115AA">
    <w:pPr>
      <w:pBdr>
        <w:top w:val="nil"/>
        <w:left w:val="nil"/>
        <w:bottom w:val="nil"/>
        <w:right w:val="nil"/>
        <w:between w:val="nil"/>
      </w:pBdr>
      <w:tabs>
        <w:tab w:val="center" w:pos="4680"/>
        <w:tab w:val="right" w:pos="9360"/>
      </w:tabs>
      <w:rPr>
        <w:rFonts w:ascii="Raleway" w:eastAsia="Raleway" w:hAnsi="Raleway" w:cs="Raleway"/>
        <w:color w:val="00000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C6051" w14:textId="77777777" w:rsidR="002115AA" w:rsidRDefault="007F41B8">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noProof/>
        <w:color w:val="000000"/>
        <w:sz w:val="36"/>
        <w:szCs w:val="36"/>
      </w:rPr>
      <w:drawing>
        <wp:anchor distT="0" distB="0" distL="114300" distR="114300" simplePos="0" relativeHeight="251659264" behindDoc="0" locked="0" layoutInCell="1" hidden="0" allowOverlap="1" wp14:anchorId="41DB1F9B" wp14:editId="0E585E45">
          <wp:simplePos x="0" y="0"/>
          <wp:positionH relativeFrom="margin">
            <wp:posOffset>-939799</wp:posOffset>
          </wp:positionH>
          <wp:positionV relativeFrom="margin">
            <wp:posOffset>-953134</wp:posOffset>
          </wp:positionV>
          <wp:extent cx="2006600" cy="991235"/>
          <wp:effectExtent l="0" t="0" r="0" b="0"/>
          <wp:wrapSquare wrapText="bothSides" distT="0" distB="0" distL="114300" distR="114300"/>
          <wp:docPr id="2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2006600" cy="991235"/>
                  </a:xfrm>
                  <a:prstGeom prst="rect">
                    <a:avLst/>
                  </a:prstGeom>
                  <a:ln/>
                </pic:spPr>
              </pic:pic>
            </a:graphicData>
          </a:graphic>
        </wp:anchor>
      </w:drawing>
    </w:r>
    <w:r>
      <w:rPr>
        <w:rFonts w:ascii="Raleway" w:eastAsia="Raleway" w:hAnsi="Raleway" w:cs="Raleway"/>
        <w:noProof/>
        <w:color w:val="000000"/>
        <w:sz w:val="36"/>
        <w:szCs w:val="36"/>
      </w:rPr>
      <w:drawing>
        <wp:anchor distT="0" distB="0" distL="114300" distR="114300" simplePos="0" relativeHeight="251660288" behindDoc="0" locked="0" layoutInCell="1" hidden="0" allowOverlap="1" wp14:anchorId="6F253230" wp14:editId="01035354">
          <wp:simplePos x="0" y="0"/>
          <wp:positionH relativeFrom="margin">
            <wp:posOffset>2861945</wp:posOffset>
          </wp:positionH>
          <wp:positionV relativeFrom="margin">
            <wp:posOffset>-914399</wp:posOffset>
          </wp:positionV>
          <wp:extent cx="4114800" cy="914400"/>
          <wp:effectExtent l="0" t="0" r="0" b="0"/>
          <wp:wrapSquare wrapText="bothSides" distT="0" distB="0" distL="114300" distR="114300"/>
          <wp:docPr id="24" name="image3.png" descr="A black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and white logo&#10;&#10;Description automatically generated with medium confidence"/>
                  <pic:cNvPicPr preferRelativeResize="0"/>
                </pic:nvPicPr>
                <pic:blipFill>
                  <a:blip r:embed="rId2"/>
                  <a:srcRect/>
                  <a:stretch>
                    <a:fillRect/>
                  </a:stretch>
                </pic:blipFill>
                <pic:spPr>
                  <a:xfrm>
                    <a:off x="0" y="0"/>
                    <a:ext cx="4114800" cy="914400"/>
                  </a:xfrm>
                  <a:prstGeom prst="rect">
                    <a:avLst/>
                  </a:prstGeom>
                  <a:ln/>
                </pic:spPr>
              </pic:pic>
            </a:graphicData>
          </a:graphic>
        </wp:anchor>
      </w:drawing>
    </w:r>
    <w:r>
      <w:rPr>
        <w:rFonts w:ascii="Raleway" w:eastAsia="Raleway" w:hAnsi="Raleway" w:cs="Raleway"/>
        <w:noProof/>
        <w:color w:val="000000"/>
        <w:sz w:val="36"/>
        <w:szCs w:val="36"/>
      </w:rPr>
      <w:drawing>
        <wp:anchor distT="0" distB="0" distL="114300" distR="114300" simplePos="0" relativeHeight="251661312" behindDoc="0" locked="0" layoutInCell="1" hidden="0" allowOverlap="1" wp14:anchorId="77A0629A" wp14:editId="5EF3AAC7">
          <wp:simplePos x="0" y="0"/>
          <wp:positionH relativeFrom="margin">
            <wp:posOffset>2913380</wp:posOffset>
          </wp:positionH>
          <wp:positionV relativeFrom="margin">
            <wp:posOffset>-914399</wp:posOffset>
          </wp:positionV>
          <wp:extent cx="4114800" cy="914400"/>
          <wp:effectExtent l="0" t="0" r="0" b="0"/>
          <wp:wrapSquare wrapText="bothSides" distT="0" distB="0" distL="114300" distR="114300"/>
          <wp:docPr id="20" name="image3.png" descr="A black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and white logo&#10;&#10;Description automatically generated with medium confidence"/>
                  <pic:cNvPicPr preferRelativeResize="0"/>
                </pic:nvPicPr>
                <pic:blipFill>
                  <a:blip r:embed="rId2"/>
                  <a:srcRect/>
                  <a:stretch>
                    <a:fillRect/>
                  </a:stretch>
                </pic:blipFill>
                <pic:spPr>
                  <a:xfrm>
                    <a:off x="0" y="0"/>
                    <a:ext cx="4114800" cy="914400"/>
                  </a:xfrm>
                  <a:prstGeom prst="rect">
                    <a:avLst/>
                  </a:prstGeom>
                  <a:ln/>
                </pic:spPr>
              </pic:pic>
            </a:graphicData>
          </a:graphic>
        </wp:anchor>
      </w:drawing>
    </w:r>
    <w:r>
      <w:rPr>
        <w:noProof/>
      </w:rPr>
      <mc:AlternateContent>
        <mc:Choice Requires="wps">
          <w:drawing>
            <wp:anchor distT="0" distB="0" distL="0" distR="0" simplePos="0" relativeHeight="251662336" behindDoc="1" locked="0" layoutInCell="1" hidden="0" allowOverlap="1" wp14:anchorId="44EB6AD6" wp14:editId="166E65B7">
              <wp:simplePos x="0" y="0"/>
              <wp:positionH relativeFrom="column">
                <wp:posOffset>-939799</wp:posOffset>
              </wp:positionH>
              <wp:positionV relativeFrom="paragraph">
                <wp:posOffset>0</wp:posOffset>
              </wp:positionV>
              <wp:extent cx="7871460" cy="920750"/>
              <wp:effectExtent l="0" t="0" r="0" b="0"/>
              <wp:wrapNone/>
              <wp:docPr id="18" name="Rectangle 18"/>
              <wp:cNvGraphicFramePr/>
              <a:graphic xmlns:a="http://schemas.openxmlformats.org/drawingml/2006/main">
                <a:graphicData uri="http://schemas.microsoft.com/office/word/2010/wordprocessingShape">
                  <wps:wsp>
                    <wps:cNvSpPr/>
                    <wps:spPr>
                      <a:xfrm>
                        <a:off x="1414980" y="3324420"/>
                        <a:ext cx="7862040" cy="911160"/>
                      </a:xfrm>
                      <a:prstGeom prst="rect">
                        <a:avLst/>
                      </a:prstGeom>
                      <a:solidFill>
                        <a:srgbClr val="FDB900"/>
                      </a:solidFill>
                      <a:ln>
                        <a:noFill/>
                      </a:ln>
                    </wps:spPr>
                    <wps:txbx>
                      <w:txbxContent>
                        <w:p w14:paraId="586562C5" w14:textId="77777777" w:rsidR="002115AA" w:rsidRDefault="002115AA">
                          <w:pPr>
                            <w:textDirection w:val="btLr"/>
                          </w:pPr>
                        </w:p>
                      </w:txbxContent>
                    </wps:txbx>
                    <wps:bodyPr spcFirstLastPara="1" wrap="square" lIns="91425" tIns="91425" rIns="91425" bIns="91425" anchor="ctr" anchorCtr="0">
                      <a:noAutofit/>
                    </wps:bodyPr>
                  </wps:wsp>
                </a:graphicData>
              </a:graphic>
            </wp:anchor>
          </w:drawing>
        </mc:Choice>
        <mc:Fallback>
          <w:pict>
            <v:rect w14:anchorId="44EB6AD6" id="Rectangle 18" o:spid="_x0000_s1029" style="position:absolute;margin-left:-74pt;margin-top:0;width:619.8pt;height:72.5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" fillcolor="#fdb900" stroked="f">
              <v:textbox inset="2.53958mm,2.53958mm,2.53958mm,2.53958mm">
                <w:txbxContent>
                  <w:p w14:paraId="586562C5" w14:textId="77777777" w:rsidR="002115AA" w:rsidRDefault="002115AA">
                    <w:pPr>
                      <w:textDirection w:val="btLr"/>
                    </w:pP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AA"/>
    <w:rsid w:val="002115AA"/>
    <w:rsid w:val="007F41B8"/>
    <w:rsid w:val="008E53A5"/>
    <w:rsid w:val="008E5442"/>
    <w:rsid w:val="00984C8C"/>
    <w:rsid w:val="009B30B3"/>
    <w:rsid w:val="00A62901"/>
    <w:rsid w:val="00A73B51"/>
    <w:rsid w:val="00A90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BD9A7"/>
  <w15:docId w15:val="{D81D4D56-51C0-6745-89D6-30B6EC08C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C75"/>
    <w:rPr>
      <w:rFonts w:ascii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erChar">
    <w:name w:val="Header Char"/>
    <w:basedOn w:val="DefaultParagraphFont"/>
    <w:link w:val="Header"/>
    <w:uiPriority w:val="99"/>
    <w:qFormat/>
    <w:rsid w:val="00573E1B"/>
  </w:style>
  <w:style w:type="character" w:customStyle="1" w:styleId="FooterChar">
    <w:name w:val="Footer Char"/>
    <w:basedOn w:val="DefaultParagraphFont"/>
    <w:link w:val="Footer"/>
    <w:uiPriority w:val="99"/>
    <w:qFormat/>
    <w:rsid w:val="00573E1B"/>
  </w:style>
  <w:style w:type="character" w:styleId="PageNumber">
    <w:name w:val="page number"/>
    <w:basedOn w:val="DefaultParagraphFont"/>
    <w:uiPriority w:val="99"/>
    <w:semiHidden/>
    <w:unhideWhenUsed/>
    <w:qFormat/>
    <w:rsid w:val="00DC6894"/>
  </w:style>
  <w:style w:type="character" w:styleId="Hyperlink">
    <w:name w:val="Hyperlink"/>
    <w:basedOn w:val="DefaultParagraphFont"/>
    <w:uiPriority w:val="99"/>
    <w:unhideWhenUsed/>
    <w:rsid w:val="00C53C6F"/>
    <w:rPr>
      <w:color w:val="0563C1" w:themeColor="hyperlink"/>
      <w:u w:val="single"/>
    </w:rPr>
  </w:style>
  <w:style w:type="character" w:styleId="UnresolvedMention">
    <w:name w:val="Unresolved Mention"/>
    <w:basedOn w:val="DefaultParagraphFont"/>
    <w:uiPriority w:val="99"/>
    <w:semiHidden/>
    <w:unhideWhenUsed/>
    <w:qFormat/>
    <w:rsid w:val="00C53C6F"/>
    <w:rPr>
      <w:color w:val="605E5C"/>
      <w:shd w:val="clear" w:color="auto" w:fill="E1DFDD"/>
    </w:rPr>
  </w:style>
  <w:style w:type="character" w:styleId="FollowedHyperlink">
    <w:name w:val="FollowedHyperlink"/>
    <w:basedOn w:val="DefaultParagraphFont"/>
    <w:uiPriority w:val="99"/>
    <w:semiHidden/>
    <w:unhideWhenUsed/>
    <w:rsid w:val="00FC45DE"/>
    <w:rPr>
      <w:color w:val="954F72" w:themeColor="followedHyperlink"/>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73E1B"/>
    <w:pPr>
      <w:tabs>
        <w:tab w:val="center" w:pos="4680"/>
        <w:tab w:val="right" w:pos="9360"/>
      </w:tabs>
    </w:pPr>
    <w:rPr>
      <w:rFonts w:ascii="Raleway" w:hAnsi="Raleway" w:cs="Times New Roman (Body CS)"/>
      <w:bCs/>
      <w:sz w:val="36"/>
      <w:szCs w:val="36"/>
    </w:rPr>
  </w:style>
  <w:style w:type="paragraph" w:styleId="Footer">
    <w:name w:val="footer"/>
    <w:basedOn w:val="Normal"/>
    <w:link w:val="FooterChar"/>
    <w:uiPriority w:val="99"/>
    <w:unhideWhenUsed/>
    <w:rsid w:val="00573E1B"/>
    <w:pPr>
      <w:tabs>
        <w:tab w:val="center" w:pos="4680"/>
        <w:tab w:val="right" w:pos="9360"/>
      </w:tabs>
    </w:pPr>
    <w:rPr>
      <w:rFonts w:ascii="Raleway" w:hAnsi="Raleway" w:cs="Times New Roman (Body CS)"/>
      <w:bCs/>
      <w:sz w:val="36"/>
      <w:szCs w:val="36"/>
    </w:rPr>
  </w:style>
  <w:style w:type="paragraph" w:customStyle="1" w:styleId="Body">
    <w:name w:val="Body"/>
    <w:qFormat/>
    <w:rsid w:val="008463C6"/>
    <w:rPr>
      <w:rFonts w:eastAsia="Arial Unicode MS" w:cs="Arial Unicode MS"/>
      <w:color w:val="000000"/>
      <w:u w:color="000000"/>
      <w14:textOutline w14:w="0" w14:cap="flat" w14:cmpd="sng" w14:algn="ctr">
        <w14:noFill/>
        <w14:prstDash w14:val="solid"/>
        <w14:bevel/>
      </w14:textOutline>
    </w:rPr>
  </w:style>
  <w:style w:type="paragraph" w:styleId="Revision">
    <w:name w:val="Revision"/>
    <w:uiPriority w:val="99"/>
    <w:semiHidden/>
    <w:qFormat/>
    <w:rsid w:val="00303BF5"/>
    <w:rPr>
      <w:rFonts w:asciiTheme="minorHAnsi" w:hAnsiTheme="minorHAnsi" w:cstheme="minorBidi"/>
    </w:rPr>
  </w:style>
  <w:style w:type="paragraph" w:customStyle="1" w:styleId="FrameContents">
    <w:name w:val="Frame Contents"/>
    <w:basedOn w:val="Normal"/>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mit@backofficenow.com"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7KfCj/KC6hKTpQEzn5c1i+Qb+Q==">CgMxLjA4AHIhMVQwQmxXaUE4YUItU21kMVBqaVBleUhzRHo0V2NDaU4z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1614</Words>
  <Characters>9138</Characters>
  <Application>Microsoft Office Word</Application>
  <DocSecurity>0</DocSecurity>
  <Lines>194</Lines>
  <Paragraphs>97</Paragraphs>
  <ScaleCrop>false</ScaleCrop>
  <Company/>
  <LinksUpToDate>false</LinksUpToDate>
  <CharactersWithSpaces>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Bob Mahan</cp:lastModifiedBy>
  <cp:revision>4</cp:revision>
  <dcterms:created xsi:type="dcterms:W3CDTF">2026-05-19T22:44:00Z</dcterms:created>
  <dcterms:modified xsi:type="dcterms:W3CDTF">2026-05-19T22:46:00Z</dcterms:modified>
</cp:coreProperties>
</file>