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98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Provider of Healthcare Personnel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42" w:lineRule="auto" w:before="238" w:after="0"/>
        <w:ind w:left="0" w:right="0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Contingency Agreement </w:t>
      </w:r>
    </w:p>
    <w:p>
      <w:pPr>
        <w:widowControl/>
        <w:autoSpaceDE w:val="0"/>
        <w:autoSpaceDN w:val="0"/>
        <w:spacing w:line="197" w:lineRule="auto" w:before="426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DATE </w:t>
      </w:r>
    </w:p>
    <w:p>
      <w:pPr>
        <w:widowControl/>
        <w:autoSpaceDE w:val="0"/>
        <w:autoSpaceDN w:val="0"/>
        <w:spacing w:line="245" w:lineRule="auto" w:before="144" w:after="0"/>
        <w:ind w:left="360" w:right="696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____________________ </w:t>
      </w:r>
    </w:p>
    <w:p>
      <w:pPr>
        <w:widowControl/>
        <w:autoSpaceDE w:val="0"/>
        <w:autoSpaceDN w:val="0"/>
        <w:spacing w:line="245" w:lineRule="auto" w:before="590" w:after="0"/>
        <w:ind w:left="36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</w:rPr>
        <w:t>Purpose of Agreement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: This recruiting agreement is entered into and effective this date ___________ by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and between </w:t>
      </w:r>
      <w:r>
        <w:rPr>
          <w:rFonts w:ascii="Calibri" w:hAnsi="Calibri" w:eastAsia="Calibri"/>
          <w:b w:val="0"/>
          <w:i/>
          <w:color w:val="000000"/>
          <w:sz w:val="20"/>
        </w:rPr>
        <w:t>YOUR COMPANY NAME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 and ___________ Medical Center to find suitable candidates to fill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your healthcare vacancies. </w:t>
      </w:r>
    </w:p>
    <w:p>
      <w:pPr>
        <w:widowControl/>
        <w:autoSpaceDE w:val="0"/>
        <w:autoSpaceDN w:val="0"/>
        <w:spacing w:line="245" w:lineRule="auto" w:before="248" w:after="0"/>
        <w:ind w:left="36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</w:rPr>
        <w:t>Undertaking of Recruiter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: YOUR COMPANY NAME agrees to use its best efforts to locate suitable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candidates. YOUR COMPANY NAME’s goal is to save valuable Client time, assist in successful hiring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processes, and provide Client access to top candidates. YOUR COMPANY NAME will actively source,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recruit and screen candidates. YOUR COMPANY NAME’s work normally includes, but, is not limited to the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following: 1) initial needs assessment with Client to formulate criteria for candidate selection, corporate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background, position salary, and location specifics, 2) identification of potential candidates through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resume database review, networking calls, direct contacts with competitors, receipt of resumes through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job boards, email, mail, fax, jobs fairs, advertising and leads, 3) candidate screening through resume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reviews and direct telephone interviews, 4) preparation of interview notes for presentation to Client,  5)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referral of screened and interviewed candidate resumes to Client, 6) coordination of candidate interviews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with Client, both telephone and in person, 7) verification of candidate references, when requested by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Client, and, 8) assistance with the coordination and acceptance of job offers. </w:t>
      </w:r>
    </w:p>
    <w:p>
      <w:pPr>
        <w:widowControl/>
        <w:autoSpaceDE w:val="0"/>
        <w:autoSpaceDN w:val="0"/>
        <w:spacing w:line="245" w:lineRule="auto" w:before="248" w:after="0"/>
        <w:ind w:left="36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</w:rPr>
        <w:t>Candidate Referrals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: YOUR COMPANY NAME will provide screened and interviewed resumes directly to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the hiring authority identified within Client’s organization. It is understood that Client will not disclose or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share any names or information which would identify candidates or cause candidates to be referred to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any third parties. All referred candidates are considered to be valid referrals from YOUR COMPANY NAME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to Client unless Client immediately notifies YOUR COMPANY NAME of recent and prior employment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conversations which Client has conducted with a specific candidate within the 90 days preceding YOUR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COMPANY NAME’s referral of candidate to Client. Referred candidates are considered active YOUR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COMPANY NAME candidates for a period of two years from the date of initial referral to Client. Should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Client hire or employ a referred candidate in any job during this period, the fees as described below are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considered to be due to YOUR COMPANY NAME. </w:t>
      </w:r>
    </w:p>
    <w:p>
      <w:pPr>
        <w:widowControl/>
        <w:autoSpaceDE w:val="0"/>
        <w:autoSpaceDN w:val="0"/>
        <w:spacing w:line="245" w:lineRule="auto" w:before="244" w:after="0"/>
        <w:ind w:left="36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</w:rPr>
        <w:t>Fee Calculation and Payment Schedule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: Client is not responsible to YOUR COMPANY NAME for any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reimbursements for recruiting expenses incurred by YOUR COMPANY NAME recruiters on behalf of Client,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including hours worked, long-distance telephone, recruiter travel, interviewing time, sourcing expenses,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website advertising, postage, fax, office support, photocopy or other ordinary recruiting expenses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required to conduct employee searches for Client. Client is responsible for candidates onsite interview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and relocation expenses. Client understands that YOUR COMPANY NAME incurs recruiting expenses on a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risk based contingency basis and will be remunerated through payment of a recruitment fee upon </w:t>
      </w:r>
    </w:p>
    <w:p>
      <w:pPr>
        <w:sectPr>
          <w:headerReference w:type="default" r:id="rId9"/>
          <w:headerReference w:type="first" r:id="rId14"/>
          <w:footerReference w:type="default" r:id="rId10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520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60" w:right="28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successful hire of a referred candidate. Client agrees to pay a fee equal to 30%% (contingency) of a validly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referred and hired candidate’s reasonably assured first year direct cash compensation. Fee is due the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effective day of hire and is payable within 15 calendar days from the employee’s starting date. </w:t>
      </w:r>
    </w:p>
    <w:p>
      <w:pPr>
        <w:widowControl/>
        <w:autoSpaceDE w:val="0"/>
        <w:autoSpaceDN w:val="0"/>
        <w:spacing w:line="245" w:lineRule="auto" w:before="248" w:after="0"/>
        <w:ind w:left="36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</w:rPr>
        <w:t>Replacement Warranty: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 We will replace the candidate in the event that the candidate hired through us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terminates or is terminated from his or her position of employment within ninety (90) days from the date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the candidate commenced employment, provided that the Client notifies us, in writing, of all of the facts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relating to the termination of employment within five (5) business days after termination.  This warranty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is not applicable in the event that the employment is terminated because the employer has insufficient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work for the employee.  This warranty is to allow you to satisfy that the candidate has the requisite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experience and qualifications, and that information provided by the candidate and other sources, directly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or through us, is accurate.  This warranty shall be your sole remedy. </w:t>
      </w:r>
    </w:p>
    <w:p>
      <w:pPr>
        <w:widowControl/>
        <w:autoSpaceDE w:val="0"/>
        <w:autoSpaceDN w:val="0"/>
        <w:spacing w:line="245" w:lineRule="auto" w:before="246" w:after="0"/>
        <w:ind w:left="360" w:right="28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We will invoice you for our services when the candidate accepts employment, and a start date is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determined.  Our terms are “Net-Due Upon Receipt of the Invoice.”  The guarantee referred to is valid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only if we receive payment of our service fees, in full, within fifteen (15) days from the date the candidate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commences employment. </w:t>
      </w:r>
    </w:p>
    <w:p>
      <w:pPr>
        <w:widowControl/>
        <w:autoSpaceDE w:val="0"/>
        <w:autoSpaceDN w:val="0"/>
        <w:spacing w:line="245" w:lineRule="auto" w:before="246" w:after="0"/>
        <w:ind w:left="360" w:right="28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This agreement may be terminated at any time by either party without cause upon written notice.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However, this agreement will continue to be binding beyond termination if a referred candidate supplied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by YOUR COMPANY NAME is subsequently hired within one (1) year of the date of termination notice or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two (2) years of initial referral date, whichever occurs first. </w:t>
      </w:r>
    </w:p>
    <w:p>
      <w:pPr>
        <w:widowControl/>
        <w:autoSpaceDE w:val="0"/>
        <w:autoSpaceDN w:val="0"/>
        <w:spacing w:line="245" w:lineRule="auto" w:before="426" w:after="0"/>
        <w:ind w:left="36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</w:rPr>
        <w:t>Note: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 Unless advised to the contrary, acceptance of our candidate referrals will constitute understanding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and acceptance of this agreement. Failure to sign and return this agreement while utilizing YOUR </w:t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COMPANY NAME services shall be considered as de facto acceptance of the terms of this agreement. </w:t>
      </w:r>
    </w:p>
    <w:p>
      <w:pPr>
        <w:widowControl/>
        <w:autoSpaceDE w:val="0"/>
        <w:autoSpaceDN w:val="0"/>
        <w:spacing w:line="194" w:lineRule="auto" w:before="426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</w:rPr>
        <w:t>Agreed by:</w:t>
      </w:r>
    </w:p>
    <w:p>
      <w:pPr>
        <w:widowControl/>
        <w:autoSpaceDE w:val="0"/>
        <w:autoSpaceDN w:val="0"/>
        <w:spacing w:line="245" w:lineRule="auto" w:before="246" w:after="0"/>
        <w:ind w:left="360" w:right="504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Signature:______________________________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Date:__________________________________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Name: ________________________________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Facility:________________________________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Address:_______________________________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______________________________________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______________________________________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Phone:_________________________________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0"/>
        </w:rPr>
        <w:t xml:space="preserve">Email:_________________________________ 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