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widowControl w:val="false"/>
        <w:jc w:val="center"/>
        <w:rPr>
          <w:rFonts w:ascii="Inter" w:hAnsi="Inter" w:cs="Inter"/>
          <w:b/>
          <w:bCs/>
          <w:caps/>
          <w:sz w:val="32"/>
          <w:szCs w:val="32"/>
        </w:rPr>
      </w:pPr>
      <w:bookmarkStart w:id="0" w:name="_GoBack"/>
      <w:bookmarkEnd w:id="0"/>
      <w:r>
        <mc:AlternateContent>
          <mc:Choice Requires="wps">
            <w:drawing>
              <wp:anchor behindDoc="0" distT="0" distB="0" distL="0" distR="0" simplePos="0" locked="0" layoutInCell="1" allowOverlap="1" relativeHeight="5" wp14:anchorId="6C8C36BB">
                <wp:simplePos x="0" y="0"/>
                <wp:positionH relativeFrom="column">
                  <wp:posOffset>-978535</wp:posOffset>
                </wp:positionH>
                <wp:positionV relativeFrom="paragraph">
                  <wp:posOffset>-231140</wp:posOffset>
                </wp:positionV>
                <wp:extent cx="76200" cy="8343900"/>
                <wp:effectExtent l="0" t="0" r="0"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2pt;width:5.95pt;height:656.95pt;mso-wrap-style:square;v-text-anchor:top" wp14:anchorId="6C8C36BB">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7" wp14:anchorId="6FC17AAD">
                <wp:simplePos x="0" y="0"/>
                <wp:positionH relativeFrom="column">
                  <wp:posOffset>6713855</wp:posOffset>
                </wp:positionH>
                <wp:positionV relativeFrom="paragraph">
                  <wp:posOffset>-999490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7pt;width:11.95pt;height:8.95pt;mso-wrap-style:square;v-text-anchor:top" wp14:anchorId="6FC17AAD">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0" distR="0" simplePos="0" locked="0" layoutInCell="1" allowOverlap="1" relativeHeight="9" wp14:anchorId="4B5AA6E5">
                <wp:simplePos x="0" y="0"/>
                <wp:positionH relativeFrom="column">
                  <wp:posOffset>6823075</wp:posOffset>
                </wp:positionH>
                <wp:positionV relativeFrom="paragraph">
                  <wp:posOffset>9027160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10.8pt;width:5.95pt;height:8.95pt;mso-wrap-style:square;v-text-anchor:top" wp14:anchorId="4B5AA6E5">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caps/>
          <w:sz w:val="32"/>
          <w:szCs w:val="32"/>
        </w:rPr>
        <w:t>Electronic Funds Transfer Authorization</w:t>
      </w:r>
    </w:p>
    <w:p>
      <w:pPr>
        <w:pStyle w:val="Normal"/>
        <w:widowControl w:val="false"/>
        <w:rPr>
          <w:rFonts w:ascii="Inter" w:hAnsi="Inter" w:cs="Inter"/>
          <w:sz w:val="20"/>
          <w:szCs w:val="20"/>
        </w:rPr>
      </w:pPr>
      <w:r>
        <w:rPr>
          <w:rFonts w:cs="Inter"/>
          <w:sz w:val="20"/>
          <w:szCs w:val="20"/>
        </w:rPr>
      </w:r>
    </w:p>
    <w:p>
      <w:pPr>
        <w:pStyle w:val="Normal"/>
        <w:widowControl w:val="false"/>
        <w:rPr>
          <w:rFonts w:ascii="Inter" w:hAnsi="Inter" w:cs="Inter"/>
          <w:sz w:val="20"/>
          <w:szCs w:val="20"/>
        </w:rPr>
      </w:pPr>
      <w:r>
        <w:rPr>
          <w:rFonts w:cs="Inter"/>
          <w:sz w:val="20"/>
          <w:szCs w:val="20"/>
        </w:rPr>
        <mc:AlternateContent>
          <mc:Choice Requires="wps">
            <w:drawing>
              <wp:anchor behindDoc="0" distT="0" distB="0" distL="0" distR="0" simplePos="0" locked="0" layoutInCell="1" allowOverlap="1" relativeHeight="3" wp14:anchorId="5A1C95C0">
                <wp:simplePos x="0" y="0"/>
                <wp:positionH relativeFrom="column">
                  <wp:posOffset>3810</wp:posOffset>
                </wp:positionH>
                <wp:positionV relativeFrom="paragraph">
                  <wp:posOffset>23495</wp:posOffset>
                </wp:positionV>
                <wp:extent cx="5943600" cy="635"/>
                <wp:effectExtent l="12700" t="13335" r="13335"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3pt,1.85pt" to="468.25pt,1.85pt" ID="Line 5" stroked="t" o:allowincell="f" style="position:absolute" wp14:anchorId="5A1C95C0">
                <v:stroke color="black" weight="25560" joinstyle="round" endcap="flat"/>
                <v:fill o:detectmouseclick="t" on="false"/>
                <w10:wrap type="none"/>
              </v:line>
            </w:pict>
          </mc:Fallback>
        </mc:AlternateContent>
      </w:r>
    </w:p>
    <w:p>
      <w:pPr>
        <w:pStyle w:val="Normal"/>
        <w:widowControl w:val="false"/>
        <w:jc w:val="both"/>
        <w:rPr>
          <w:rFonts w:ascii="Inter" w:hAnsi="Inter" w:cs="Inter"/>
          <w:sz w:val="20"/>
          <w:szCs w:val="20"/>
        </w:rPr>
      </w:pPr>
      <w:r>
        <w:rPr>
          <w:rFonts w:cs="Inter"/>
          <w:sz w:val="20"/>
          <w:szCs w:val="20"/>
        </w:rPr>
      </w:r>
    </w:p>
    <w:p>
      <w:pPr>
        <w:pStyle w:val="Normal"/>
        <w:widowControl w:val="false"/>
        <w:jc w:val="both"/>
        <w:rPr>
          <w:rFonts w:ascii="Inter" w:hAnsi="Inter" w:cs="Inter"/>
          <w:sz w:val="20"/>
          <w:szCs w:val="20"/>
        </w:rPr>
      </w:pPr>
      <w:r>
        <w:rPr>
          <w:rFonts w:cs="Inter"/>
          <w:sz w:val="20"/>
          <w:szCs w:val="20"/>
        </w:rPr>
        <w:t>I hereby authorize my employer to directly deposit my pay in the bank account(s) listed below in the percentages specified. (If two accounts are designated, deposits are to be made in whole percentages of pay to total 100%). I have attached a voided check or deposit slip for each account specified below. This authorization is to remain in force until the company has received written authorization from me of its termination or change.</w:t>
      </w:r>
    </w:p>
    <w:p>
      <w:pPr>
        <w:pStyle w:val="Normal"/>
        <w:widowControl w:val="false"/>
        <w:jc w:val="both"/>
        <w:rPr>
          <w:rFonts w:ascii="Inter" w:hAnsi="Inter" w:cs="Inter"/>
          <w:sz w:val="20"/>
          <w:szCs w:val="20"/>
        </w:rPr>
      </w:pPr>
      <w:r>
        <w:rPr>
          <w:rFonts w:cs="Inter"/>
          <w:sz w:val="20"/>
          <w:szCs w:val="20"/>
        </w:rPr>
      </w:r>
    </w:p>
    <w:p>
      <w:pPr>
        <w:pStyle w:val="Normal"/>
        <w:widowControl w:val="false"/>
        <w:jc w:val="both"/>
        <w:rPr>
          <w:rFonts w:ascii="Inter" w:hAnsi="Inter" w:cs="Inter"/>
          <w:sz w:val="20"/>
          <w:szCs w:val="20"/>
        </w:rPr>
      </w:pPr>
      <w:r>
        <w:rPr>
          <w:rFonts w:cs="Inter"/>
          <w:sz w:val="20"/>
          <w:szCs w:val="20"/>
        </w:rPr>
        <w:t>Also, I grant [COMPANY] the right to correct any Electronic Funds Transfer resulting from an erroneous overpayment by debiting my account to the extent of such overpayment.</w:t>
      </w:r>
    </w:p>
    <w:p>
      <w:pPr>
        <w:pStyle w:val="Normal"/>
        <w:widowControl w:val="false"/>
        <w:rPr>
          <w:rFonts w:ascii="Inter" w:hAnsi="Inter" w:cs="Inter"/>
          <w:sz w:val="20"/>
          <w:szCs w:val="20"/>
        </w:rPr>
      </w:pPr>
      <w:r>
        <w:rPr>
          <w:rFonts w:cs="Inter"/>
          <w:sz w:val="20"/>
          <w:szCs w:val="20"/>
        </w:rPr>
      </w:r>
    </w:p>
    <w:tbl>
      <w:tblPr>
        <w:tblStyle w:val="TableGrid"/>
        <w:tblW w:w="9356" w:type="dxa"/>
        <w:jc w:val="start"/>
        <w:tblInd w:w="108" w:type="dxa"/>
        <w:tblLayout w:type="fixed"/>
        <w:tblCellMar>
          <w:top w:w="0" w:type="dxa"/>
          <w:start w:w="108" w:type="dxa"/>
          <w:bottom w:w="0" w:type="dxa"/>
          <w:end w:w="108" w:type="dxa"/>
        </w:tblCellMar>
        <w:tblLook w:val="01e0" w:noHBand="0" w:noVBand="0" w:firstColumn="1" w:lastRow="1" w:lastColumn="1" w:firstRow="1"/>
      </w:tblPr>
      <w:tblGrid>
        <w:gridCol w:w="1418"/>
        <w:gridCol w:w="3301"/>
        <w:gridCol w:w="216"/>
        <w:gridCol w:w="1182"/>
        <w:gridCol w:w="3238"/>
      </w:tblGrid>
      <w:tr>
        <w:trPr>
          <w:trHeight w:val="225" w:hRule="atLeast"/>
        </w:trPr>
        <w:tc>
          <w:tcPr>
            <w:tcW w:w="1418" w:type="dxa"/>
            <w:tcBorders>
              <w:top w:val="single" w:sz="18" w:space="0" w:color="000000"/>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Name:</w:t>
            </w:r>
          </w:p>
        </w:tc>
        <w:tc>
          <w:tcPr>
            <w:tcW w:w="7937" w:type="dxa"/>
            <w:gridSpan w:val="4"/>
            <w:tcBorders>
              <w:top w:val="single" w:sz="18" w:space="0" w:color="000000"/>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Address:</w:t>
            </w:r>
          </w:p>
        </w:tc>
        <w:tc>
          <w:tcPr>
            <w:tcW w:w="7937" w:type="dxa"/>
            <w:gridSpan w:val="4"/>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Telephone:</w:t>
            </w:r>
          </w:p>
        </w:tc>
        <w:tc>
          <w:tcPr>
            <w:tcW w:w="7937" w:type="dxa"/>
            <w:gridSpan w:val="4"/>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w:t>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Signature:</w:t>
            </w:r>
          </w:p>
        </w:tc>
        <w:tc>
          <w:tcPr>
            <w:tcW w:w="3301" w:type="dxa"/>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c>
          <w:tcPr>
            <w:tcW w:w="1398" w:type="dxa"/>
            <w:gridSpan w:val="2"/>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Date:</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4719" w:type="dxa"/>
            <w:gridSpan w:val="2"/>
            <w:tcBorders>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Company Use Only</w:t>
            </w:r>
            <w:r>
              <w:rPr>
                <w:rFonts w:eastAsia="Inter" w:cs="Inter"/>
                <w:kern w:val="0"/>
                <w:sz w:val="20"/>
                <w:szCs w:val="20"/>
                <w:lang w:val="en-US" w:eastAsia="en-US" w:bidi="ar-SA"/>
              </w:rPr>
              <w:t xml:space="preserve">:           </w:t>
            </w:r>
            <w:r>
              <w:rPr>
                <w:rFonts w:eastAsia="Inter" w:cs="Inter"/>
                <w:b/>
                <w:bCs/>
                <w:kern w:val="0"/>
                <w:sz w:val="20"/>
                <w:szCs w:val="20"/>
                <w:lang w:val="en-US" w:eastAsia="en-US" w:bidi="ar-SA"/>
              </w:rPr>
              <w:t>Effective Date:</w:t>
            </w:r>
          </w:p>
        </w:tc>
        <w:tc>
          <w:tcPr>
            <w:tcW w:w="4636" w:type="dxa"/>
            <w:gridSpan w:val="3"/>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Account #1</w:t>
            </w:r>
          </w:p>
        </w:tc>
        <w:tc>
          <w:tcPr>
            <w:tcW w:w="3301" w:type="dxa"/>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xml:space="preserve">Checking </w:t>
            </w:r>
          </w:p>
        </w:tc>
        <w:tc>
          <w:tcPr>
            <w:tcW w:w="4636" w:type="dxa"/>
            <w:gridSpan w:val="3"/>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kern w:val="0"/>
                <w:sz w:val="20"/>
                <w:szCs w:val="20"/>
                <w:lang w:val="en-US" w:eastAsia="en-US" w:bidi="ar-SA"/>
              </w:rPr>
              <w:t xml:space="preserve">Savings          </w:t>
            </w:r>
            <w:r>
              <w:rPr>
                <w:rFonts w:eastAsia="Inter" w:cs="Inter"/>
                <w:b/>
                <w:bCs/>
                <w:kern w:val="0"/>
                <w:sz w:val="20"/>
                <w:szCs w:val="20"/>
                <w:lang w:val="en-US" w:eastAsia="en-US" w:bidi="ar-SA"/>
              </w:rPr>
              <w:t>(Check only one)</w:t>
            </w:r>
          </w:p>
        </w:tc>
      </w:tr>
      <w:tr>
        <w:trPr>
          <w:trHeight w:val="225" w:hRule="atLeast"/>
        </w:trPr>
        <w:tc>
          <w:tcPr>
            <w:tcW w:w="9355" w:type="dxa"/>
            <w:gridSpan w:val="5"/>
            <w:tcBorders>
              <w:start w:val="single" w:sz="18" w:space="0" w:color="000000"/>
              <w:end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Financial Institution:</w:t>
            </w:r>
            <w:r>
              <w:rPr>
                <w:rFonts w:eastAsia="Inter" w:cs="Inter"/>
                <w:kern w:val="0"/>
                <w:sz w:val="20"/>
                <w:szCs w:val="20"/>
                <w:lang w:val="en-US" w:eastAsia="en-US" w:bidi="ar-SA"/>
              </w:rPr>
              <w:t xml:space="preserve"> </w:t>
            </w:r>
          </w:p>
        </w:tc>
      </w:tr>
      <w:tr>
        <w:trPr>
          <w:trHeight w:val="225" w:hRule="atLeast"/>
        </w:trPr>
        <w:tc>
          <w:tcPr>
            <w:tcW w:w="9355" w:type="dxa"/>
            <w:gridSpan w:val="5"/>
            <w:tcBorders>
              <w:start w:val="single" w:sz="18" w:space="0" w:color="000000"/>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 xml:space="preserve">Address: </w:t>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Telephone:</w:t>
            </w:r>
          </w:p>
        </w:tc>
        <w:tc>
          <w:tcPr>
            <w:tcW w:w="3301" w:type="dxa"/>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w:t>
            </w:r>
          </w:p>
        </w:tc>
        <w:tc>
          <w:tcPr>
            <w:tcW w:w="1398" w:type="dxa"/>
            <w:gridSpan w:val="2"/>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 xml:space="preserve">Personal Account Number: </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Percent of pay to be deposited into this account:</w:t>
            </w:r>
            <w:r>
              <w:rPr>
                <w:rFonts w:eastAsia="Inter" w:cs="Inter"/>
                <w:kern w:val="0"/>
                <w:sz w:val="20"/>
                <w:szCs w:val="20"/>
                <w:lang w:val="en-US" w:eastAsia="en-US" w:bidi="ar-SA"/>
              </w:rPr>
              <w:t xml:space="preserve">    %</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Company Use Only</w:t>
            </w:r>
            <w:r>
              <w:rPr>
                <w:rFonts w:eastAsia="Inter" w:cs="Inter"/>
                <w:kern w:val="0"/>
                <w:sz w:val="20"/>
                <w:szCs w:val="20"/>
                <w:lang w:val="en-US" w:eastAsia="en-US" w:bidi="ar-SA"/>
              </w:rPr>
              <w:t>: Bank/ABA Number:</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Account #2</w:t>
            </w:r>
          </w:p>
        </w:tc>
        <w:tc>
          <w:tcPr>
            <w:tcW w:w="3517" w:type="dxa"/>
            <w:gridSpan w:val="2"/>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xml:space="preserve">Checking </w:t>
            </w:r>
          </w:p>
        </w:tc>
        <w:tc>
          <w:tcPr>
            <w:tcW w:w="4420" w:type="dxa"/>
            <w:gridSpan w:val="2"/>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xml:space="preserve">Savings        </w:t>
            </w:r>
            <w:r>
              <w:rPr>
                <w:rFonts w:eastAsia="Inter" w:cs="Inter"/>
                <w:b/>
                <w:bCs/>
                <w:kern w:val="0"/>
                <w:sz w:val="20"/>
                <w:szCs w:val="20"/>
                <w:lang w:val="en-US" w:eastAsia="en-US" w:bidi="ar-SA"/>
              </w:rPr>
              <w:t>(Check only one)</w:t>
            </w:r>
          </w:p>
        </w:tc>
      </w:tr>
      <w:tr>
        <w:trPr>
          <w:trHeight w:val="225" w:hRule="atLeast"/>
        </w:trPr>
        <w:tc>
          <w:tcPr>
            <w:tcW w:w="9355" w:type="dxa"/>
            <w:gridSpan w:val="5"/>
            <w:tcBorders>
              <w:start w:val="single" w:sz="18" w:space="0" w:color="000000"/>
              <w:end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Financial Institution:</w:t>
            </w:r>
            <w:r>
              <w:rPr>
                <w:rFonts w:eastAsia="Inter" w:cs="Inter"/>
                <w:kern w:val="0"/>
                <w:sz w:val="20"/>
                <w:szCs w:val="20"/>
                <w:lang w:val="en-US" w:eastAsia="en-US" w:bidi="ar-SA"/>
              </w:rPr>
              <w:t xml:space="preserve"> </w:t>
            </w:r>
          </w:p>
        </w:tc>
      </w:tr>
      <w:tr>
        <w:trPr>
          <w:trHeight w:val="225" w:hRule="atLeast"/>
        </w:trPr>
        <w:tc>
          <w:tcPr>
            <w:tcW w:w="9355" w:type="dxa"/>
            <w:gridSpan w:val="5"/>
            <w:tcBorders>
              <w:start w:val="single" w:sz="18" w:space="0" w:color="000000"/>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 xml:space="preserve">Address: </w:t>
            </w:r>
          </w:p>
        </w:tc>
      </w:tr>
      <w:tr>
        <w:trPr>
          <w:trHeight w:val="225" w:hRule="atLeast"/>
        </w:trPr>
        <w:tc>
          <w:tcPr>
            <w:tcW w:w="1418" w:type="dxa"/>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t>Telephone:</w:t>
            </w:r>
          </w:p>
        </w:tc>
        <w:tc>
          <w:tcPr>
            <w:tcW w:w="3517" w:type="dxa"/>
            <w:gridSpan w:val="2"/>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t>(    )</w:t>
            </w:r>
          </w:p>
        </w:tc>
        <w:tc>
          <w:tcPr>
            <w:tcW w:w="1182" w:type="dxa"/>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 xml:space="preserve">Personal Account Number: </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tcBorders>
          </w:tcPr>
          <w:p>
            <w:pPr>
              <w:pStyle w:val="Normal"/>
              <w:widowControl w:val="false"/>
              <w:spacing w:before="0" w:after="0"/>
              <w:jc w:val="start"/>
              <w:rPr>
                <w:rFonts w:ascii="Inter" w:hAnsi="Inter" w:cs="Inter"/>
                <w:b/>
                <w:bCs/>
                <w:sz w:val="20"/>
                <w:szCs w:val="20"/>
              </w:rPr>
            </w:pPr>
            <w:r>
              <w:rPr>
                <w:rFonts w:eastAsia="Inter" w:cs="Inter"/>
                <w:b/>
                <w:bCs/>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Percent of pay to be deposited into this account:</w:t>
            </w:r>
            <w:r>
              <w:rPr>
                <w:rFonts w:eastAsia="Inter" w:cs="Inter"/>
                <w:kern w:val="0"/>
                <w:sz w:val="20"/>
                <w:szCs w:val="20"/>
                <w:lang w:val="en-US" w:eastAsia="en-US" w:bidi="ar-SA"/>
              </w:rPr>
              <w:t xml:space="preserve">    %</w:t>
            </w:r>
          </w:p>
        </w:tc>
        <w:tc>
          <w:tcPr>
            <w:tcW w:w="3238" w:type="dxa"/>
            <w:tcBorders>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r>
        <w:trPr>
          <w:trHeight w:val="225" w:hRule="atLeast"/>
        </w:trPr>
        <w:tc>
          <w:tcPr>
            <w:tcW w:w="6117" w:type="dxa"/>
            <w:gridSpan w:val="4"/>
            <w:tcBorders>
              <w:start w:val="single" w:sz="18" w:space="0" w:color="000000"/>
              <w:bottom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p>
            <w:pPr>
              <w:pStyle w:val="Normal"/>
              <w:widowControl w:val="false"/>
              <w:spacing w:before="0" w:after="0"/>
              <w:jc w:val="start"/>
              <w:rPr>
                <w:rFonts w:ascii="Inter" w:hAnsi="Inter" w:cs="Inter"/>
                <w:sz w:val="20"/>
                <w:szCs w:val="20"/>
              </w:rPr>
            </w:pPr>
            <w:r>
              <w:rPr>
                <w:rFonts w:eastAsia="Inter" w:cs="Inter"/>
                <w:b/>
                <w:bCs/>
                <w:kern w:val="0"/>
                <w:sz w:val="20"/>
                <w:szCs w:val="20"/>
                <w:lang w:val="en-US" w:eastAsia="en-US" w:bidi="ar-SA"/>
              </w:rPr>
              <w:t>Company Use Only</w:t>
            </w:r>
            <w:r>
              <w:rPr>
                <w:rFonts w:eastAsia="Inter" w:cs="Inter"/>
                <w:kern w:val="0"/>
                <w:sz w:val="20"/>
                <w:szCs w:val="20"/>
                <w:lang w:val="en-US" w:eastAsia="en-US" w:bidi="ar-SA"/>
              </w:rPr>
              <w:t xml:space="preserve">: Bank/ABA Number: </w:t>
            </w:r>
          </w:p>
        </w:tc>
        <w:tc>
          <w:tcPr>
            <w:tcW w:w="3238" w:type="dxa"/>
            <w:tcBorders>
              <w:bottom w:val="single" w:sz="18" w:space="0" w:color="000000"/>
              <w:end w:val="single" w:sz="18" w:space="0" w:color="000000"/>
            </w:tcBorders>
          </w:tcPr>
          <w:p>
            <w:pPr>
              <w:pStyle w:val="Normal"/>
              <w:widowControl w:val="false"/>
              <w:spacing w:before="0" w:after="0"/>
              <w:jc w:val="start"/>
              <w:rPr>
                <w:rFonts w:ascii="Inter" w:hAnsi="Inter" w:cs="Inter"/>
                <w:sz w:val="20"/>
                <w:szCs w:val="20"/>
              </w:rPr>
            </w:pPr>
            <w:r>
              <w:rPr>
                <w:rFonts w:eastAsia="Inter" w:cs="Inter"/>
                <w:kern w:val="0"/>
                <w:sz w:val="20"/>
                <w:szCs w:val="20"/>
                <w:lang w:val="en-US" w:eastAsia="en-US" w:bidi="ar-SA"/>
              </w:rPr>
            </w:r>
          </w:p>
        </w:tc>
      </w:tr>
    </w:tbl>
    <w:p>
      <w:pPr>
        <w:pStyle w:val="Normal"/>
        <w:widowControl w:val="false"/>
        <w:rPr/>
      </w:pPr>
      <w: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rsid w:val="00d21b60"/>
    <w:pPr>
      <w:tabs>
        <w:tab w:val="clear" w:pos="720"/>
        <w:tab w:val="center" w:pos="4320" w:leader="none"/>
        <w:tab w:val="right" w:pos="8640" w:leader="none"/>
      </w:tabs>
    </w:pPr>
    <w:rPr/>
  </w:style>
  <w:style w:type="paragraph" w:styleId="Footer">
    <w:name w:val="Footer"/>
    <w:basedOn w:val="Normal"/>
    <w:link w:val="FooterChar"/>
    <w:uiPriority w:val="99"/>
    <w:rsid w:val="00d21b60"/>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2127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1</Pages>
  <Words>189</Words>
  <Characters>1083</Characters>
  <CharactersWithSpaces>1270</CharactersWithSpaces>
  <Paragraphs>2</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2018-02-02T21:20:00Z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2018-02-02T21:20:00Z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