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type="auto" w:w="0"/>
        <w:jc w:val="center"/>
        <w:tblBorders>
          <w:top w:val="none" w:sz="0" w:color="auto"/>
          <w:left w:val="none" w:sz="0" w:color="auto"/>
          <w:bottom w:val="none" w:sz="0" w:color="auto"/>
          <w:right w:val="none" w:sz="0" w:color="auto"/>
          <w:insideH w:val="none" w:sz="0" w:color="auto"/>
          <w:insideV w:val="none" w:sz="0" w:color="auto"/>
        </w:tblBorders>
        <w:tblLayout w:type="fixed"/>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200"/>
      </w:pPr>
    </w:p>
    <w:p>
      <w:pPr>
        <w:pStyle w:val="Heading"/>
        <w:rPr/>
      </w:pPr>
      <w:r>
        <w:rPr/>
        <w:t>EMPLOYEE NON-DISCLOSURE AGREEMENT</w:t>
      </w:r>
    </w:p>
    <w:p>
      <w:pPr>
        <w:pStyle w:val="Normal"/>
        <w:jc w:val="both"/>
        <w:rPr>
          <w:rFonts w:ascii="Inter" w:hAnsi="Inter" w:cs="Inter"/>
          <w:sz w:val="24"/>
        </w:rPr>
      </w:pPr>
      <w:r>
        <w:rPr>
          <w:rFonts w:cs="Inter"/>
          <w:sz w:val="24"/>
        </w:rPr>
      </w:r>
    </w:p>
    <w:p>
      <w:pPr>
        <w:pStyle w:val="Normal"/>
        <w:jc w:val="both"/>
        <w:rPr/>
      </w:pPr>
      <w:r>
        <w:rPr>
          <w:rFonts w:cs="Inter"/>
          <w:sz w:val="24"/>
        </w:rPr>
        <w:tab/>
        <w:t xml:space="preserve">THIS AGREEMENT is made by and between </w:t>
      </w:r>
      <w:r>
        <w:fldChar w:fldCharType="begin">
          <w:ffData>
            <w:name w:val="Text6"/>
            <w:enabled/>
            <w:calcOnExit w:val="0"/>
            <w:textInput/>
          </w:ffData>
        </w:fldChar>
      </w:r>
      <w:r>
        <w:rPr>
          <w:rFonts w:cs="Inter"/>
          <w:sz w:val="24"/>
          <w:lang w:val="en-US" w:eastAsia="en-US"/>
        </w:rPr>
        <w:instrText xml:space="preserve"> FORMTEXT </w:instrText>
      </w:r>
      <w:r>
        <w:rPr>
          <w:rFonts w:cs="Inter"/>
          <w:sz w:val="24"/>
          <w:lang w:val="en-US" w:eastAsia="en-US"/>
        </w:rPr>
      </w:r>
      <w:r>
        <w:rPr>
          <w:rFonts w:cs="Inter"/>
          <w:sz w:val="24"/>
          <w:lang w:val="en-US" w:eastAsia="en-US"/>
        </w:rPr>
        <w:fldChar w:fldCharType="separate"/>
      </w:r>
      <w:r>
        <w:rPr>
          <w:rFonts w:cs="Inter"/>
          <w:sz w:val="24"/>
          <w:lang w:val="en-US" w:eastAsia="en-US"/>
        </w:rPr>
      </w:r>
      <w:r>
        <w:rPr>
          <w:lang w:val="en-US" w:eastAsia="en-US"/>
        </w:rPr>
        <w:t>______________________________</w:t>
      </w:r>
      <w:r>
        <w:rPr>
          <w:rFonts w:cs="Inter"/>
          <w:sz w:val="24"/>
          <w:lang w:val="en-US" w:eastAsia="en-US"/>
        </w:rPr>
      </w:r>
      <w:r>
        <w:rPr>
          <w:rFonts w:cs="Inter"/>
          <w:sz w:val="24"/>
          <w:lang w:val="en-US" w:eastAsia="en-US"/>
        </w:rPr>
        <w:fldChar w:fldCharType="end"/>
      </w:r>
      <w:r>
        <w:rPr>
          <w:rFonts w:cs="Inter"/>
          <w:sz w:val="24"/>
        </w:rPr>
        <w:t xml:space="preserve">, a </w:t>
      </w:r>
      <w:r>
        <w:fldChar w:fldCharType="begin">
          <w:ffData>
            <w:name w:val="Unnamed"/>
            <w:enabled/>
            <w:calcOnExit w:val="0"/>
            <w:textInput/>
          </w:ffData>
        </w:fldChar>
      </w:r>
      <w:r>
        <w:rPr>
          <w:rFonts w:cs="Inter"/>
          <w:sz w:val="24"/>
          <w:lang w:val="en-US" w:eastAsia="en-US"/>
        </w:rPr>
        <w:instrText xml:space="preserve"> FORMTEXT </w:instrText>
      </w:r>
      <w:r>
        <w:rPr>
          <w:rFonts w:cs="Inter"/>
          <w:sz w:val="24"/>
          <w:lang w:val="en-US" w:eastAsia="en-US"/>
        </w:rPr>
      </w:r>
      <w:r>
        <w:rPr>
          <w:rFonts w:cs="Inter"/>
          <w:sz w:val="24"/>
          <w:lang w:val="en-US" w:eastAsia="en-US"/>
        </w:rPr>
        <w:fldChar w:fldCharType="separate"/>
      </w:r>
      <w:r>
        <w:rPr>
          <w:rFonts w:cs="Inter"/>
          <w:sz w:val="24"/>
          <w:lang w:val="en-US" w:eastAsia="en-US"/>
        </w:rPr>
      </w:r>
      <w:r>
        <w:rPr>
          <w:lang w:val="en-US" w:eastAsia="en-US"/>
        </w:rPr>
        <w:t>___________________</w:t>
      </w:r>
      <w:r>
        <w:rPr>
          <w:rFonts w:cs="Inter"/>
          <w:sz w:val="24"/>
          <w:lang w:val="en-US" w:eastAsia="en-US"/>
        </w:rPr>
      </w:r>
      <w:r>
        <w:rPr>
          <w:rFonts w:cs="Inter"/>
          <w:sz w:val="24"/>
          <w:lang w:val="en-US" w:eastAsia="en-US"/>
        </w:rPr>
        <w:fldChar w:fldCharType="end"/>
      </w:r>
      <w:r>
        <w:rPr>
          <w:rFonts w:cs="Inter"/>
          <w:sz w:val="24"/>
        </w:rPr>
        <w:t xml:space="preserve"> corporation,  ("Employer"), and </w:t>
      </w:r>
      <w:r>
        <w:fldChar w:fldCharType="begin">
          <w:ffData>
            <w:name w:val="Text1"/>
            <w:enabled/>
            <w:calcOnExit w:val="0"/>
            <w:textInput/>
          </w:ffData>
        </w:fldChar>
      </w:r>
      <w:r>
        <w:rPr>
          <w:rFonts w:cs="Inter"/>
          <w:sz w:val="24"/>
          <w:lang w:val="en-US" w:eastAsia="en-US"/>
        </w:rPr>
        <w:instrText xml:space="preserve"> FORMTEXT </w:instrText>
      </w:r>
      <w:r>
        <w:rPr>
          <w:rFonts w:cs="Inter"/>
          <w:sz w:val="24"/>
          <w:lang w:val="en-US" w:eastAsia="en-US"/>
        </w:rPr>
      </w:r>
      <w:r>
        <w:rPr>
          <w:rFonts w:cs="Inter"/>
          <w:sz w:val="24"/>
          <w:lang w:val="en-US" w:eastAsia="en-US"/>
        </w:rPr>
        <w:fldChar w:fldCharType="separate"/>
      </w:r>
      <w:r>
        <w:rPr>
          <w:rFonts w:cs="Inter"/>
          <w:sz w:val="24"/>
          <w:lang w:val="en-US" w:eastAsia="en-US"/>
        </w:rPr>
      </w:r>
      <w:r>
        <w:rPr>
          <w:lang w:val="en-US" w:eastAsia="en-US"/>
        </w:rPr>
        <w:t>______________________________</w:t>
      </w:r>
      <w:r>
        <w:rPr>
          <w:rFonts w:cs="Inter"/>
          <w:sz w:val="24"/>
          <w:lang w:val="en-US" w:eastAsia="en-US"/>
        </w:rPr>
      </w:r>
      <w:r>
        <w:rPr>
          <w:rFonts w:cs="Inter"/>
          <w:sz w:val="24"/>
          <w:lang w:val="en-US" w:eastAsia="en-US"/>
        </w:rPr>
        <w:fldChar w:fldCharType="end"/>
      </w:r>
      <w:r>
        <w:rPr>
          <w:rFonts w:cs="Inter"/>
          <w:sz w:val="24"/>
        </w:rPr>
        <w:t xml:space="preserve"> ("Employee"), effective as of the date set forth below.</w:t>
      </w:r>
    </w:p>
    <w:p>
      <w:pPr>
        <w:pStyle w:val="Normal"/>
        <w:jc w:val="both"/>
        <w:rPr>
          <w:rFonts w:ascii="Inter" w:hAnsi="Inter" w:cs="Inter"/>
          <w:sz w:val="24"/>
        </w:rPr>
      </w:pPr>
      <w:r>
        <w:rPr>
          <w:rFonts w:cs="Inter"/>
          <w:sz w:val="24"/>
        </w:rPr>
      </w:r>
    </w:p>
    <w:p>
      <w:pPr>
        <w:pStyle w:val="Normal"/>
        <w:jc w:val="both"/>
        <w:rPr>
          <w:rFonts w:ascii="Inter" w:hAnsi="Inter" w:cs="Inter"/>
          <w:sz w:val="24"/>
        </w:rPr>
      </w:pPr>
      <w:r>
        <w:rPr>
          <w:rFonts w:cs="Inter"/>
          <w:sz w:val="24"/>
        </w:rPr>
        <w:tab/>
        <w:t>WITNESSETH:  The parties hereto, intending to be hereby legally bound, agree as follows:</w:t>
      </w:r>
    </w:p>
    <w:p>
      <w:pPr>
        <w:pStyle w:val="Normal"/>
        <w:jc w:val="both"/>
        <w:rPr>
          <w:rFonts w:ascii="Inter" w:hAnsi="Inter" w:cs="Inter"/>
          <w:sz w:val="24"/>
        </w:rPr>
      </w:pPr>
      <w:r>
        <w:rPr>
          <w:rFonts w:cs="Inter"/>
          <w:sz w:val="24"/>
        </w:rPr>
      </w:r>
    </w:p>
    <w:p>
      <w:pPr>
        <w:pStyle w:val="Normal"/>
        <w:jc w:val="both"/>
        <w:rPr/>
      </w:pPr>
      <w:r>
        <w:rPr>
          <w:rFonts w:cs="Inter"/>
          <w:sz w:val="24"/>
        </w:rPr>
        <w:tab/>
        <w:t>1.</w:t>
        <w:tab/>
      </w:r>
      <w:r>
        <w:rPr>
          <w:rFonts w:cs="Inter"/>
          <w:b/>
          <w:sz w:val="24"/>
        </w:rPr>
        <w:t>General.</w:t>
      </w:r>
      <w:r>
        <w:rPr>
          <w:rFonts w:cs="Inter"/>
          <w:sz w:val="24"/>
        </w:rPr>
        <w:t xml:space="preserve">  The Employee may be receiving from Employer information of a non-public nature for use by the Employee in connection with his or her employment by Employer.</w:t>
      </w:r>
    </w:p>
    <w:p>
      <w:pPr>
        <w:pStyle w:val="Normal"/>
        <w:jc w:val="both"/>
        <w:rPr>
          <w:rFonts w:ascii="Inter" w:hAnsi="Inter" w:cs="Inter"/>
          <w:sz w:val="24"/>
        </w:rPr>
      </w:pPr>
      <w:r>
        <w:rPr>
          <w:rFonts w:cs="Inter"/>
          <w:sz w:val="24"/>
        </w:rPr>
      </w:r>
    </w:p>
    <w:p>
      <w:pPr>
        <w:pStyle w:val="Normal"/>
        <w:jc w:val="both"/>
        <w:rPr/>
      </w:pPr>
      <w:r>
        <w:rPr>
          <w:rFonts w:cs="Inter"/>
          <w:sz w:val="24"/>
        </w:rPr>
        <w:tab/>
        <w:t>2.</w:t>
        <w:tab/>
      </w:r>
      <w:r>
        <w:rPr>
          <w:rFonts w:cs="Inter"/>
          <w:b/>
          <w:sz w:val="24"/>
        </w:rPr>
        <w:t xml:space="preserve">Confidential Information Defined. </w:t>
      </w:r>
      <w:r>
        <w:rPr>
          <w:rFonts w:cs="Inter"/>
          <w:sz w:val="24"/>
        </w:rPr>
        <w:t xml:space="preserve"> The parties acknowledge that in the course of the employment of Employee, the Employee may receive certain confidential information from or about Employer or its affiliates, including but not limited to technical, financial and business information and models, names of potential customers, proposed business transactions with third parties, reports, plans, market projects, software programs, data and other confidential and proprietary information relating to Employer or its business whether provided orally or in writing.  All such technical, financial or other business information thus supplied by Employer to Employee, or learned by Employee in the course of his or her employment with the Employer, is hereinafter called the "Information".  The term "Information" as used herein also includes the fact that the Information has been made available to or is being inspected or evaluated by Employee.</w:t>
      </w:r>
    </w:p>
    <w:p>
      <w:pPr>
        <w:pStyle w:val="Normal"/>
        <w:jc w:val="both"/>
        <w:rPr>
          <w:rFonts w:ascii="Inter" w:hAnsi="Inter" w:cs="Inter"/>
          <w:sz w:val="24"/>
        </w:rPr>
      </w:pPr>
      <w:r>
        <w:rPr>
          <w:rFonts w:cs="Inter"/>
          <w:sz w:val="24"/>
        </w:rPr>
      </w:r>
    </w:p>
    <w:p>
      <w:pPr>
        <w:pStyle w:val="Normal"/>
        <w:jc w:val="both"/>
        <w:rPr/>
      </w:pPr>
      <w:r>
        <w:rPr>
          <w:rFonts w:cs="Inter"/>
          <w:sz w:val="24"/>
        </w:rPr>
        <w:tab/>
        <w:t>3.</w:t>
        <w:tab/>
      </w:r>
      <w:r>
        <w:rPr>
          <w:rFonts w:cs="Inter"/>
          <w:b/>
          <w:sz w:val="24"/>
        </w:rPr>
        <w:t>Exclusions from Definition.</w:t>
      </w:r>
      <w:r>
        <w:rPr>
          <w:rFonts w:cs="Inter"/>
          <w:sz w:val="24"/>
        </w:rPr>
        <w:t xml:space="preserve">  The term "Information" as used herein does not include any data or information which is already known to the Employee at the time of his or her employment.</w:t>
      </w:r>
    </w:p>
    <w:p>
      <w:pPr>
        <w:pStyle w:val="Normal"/>
        <w:jc w:val="both"/>
        <w:rPr>
          <w:rFonts w:ascii="Inter" w:hAnsi="Inter" w:cs="Inter"/>
          <w:sz w:val="24"/>
        </w:rPr>
      </w:pPr>
      <w:r>
        <w:rPr>
          <w:rFonts w:cs="Inter"/>
          <w:sz w:val="24"/>
        </w:rPr>
      </w:r>
    </w:p>
    <w:p>
      <w:pPr>
        <w:pStyle w:val="Normal"/>
        <w:jc w:val="both"/>
        <w:rPr/>
      </w:pPr>
      <w:r>
        <w:rPr>
          <w:rFonts w:cs="Inter"/>
          <w:sz w:val="24"/>
        </w:rPr>
        <w:tab/>
        <w:t>4.</w:t>
        <w:tab/>
      </w:r>
      <w:r>
        <w:rPr>
          <w:rFonts w:cs="Inter"/>
          <w:b/>
          <w:sz w:val="24"/>
        </w:rPr>
        <w:t>Nondisclosure Obligation.</w:t>
      </w:r>
      <w:r>
        <w:rPr>
          <w:rFonts w:cs="Inter"/>
          <w:sz w:val="24"/>
        </w:rPr>
        <w:t xml:space="preserve">  The Employee receiving any Information shall keep such Information confidential and shall not disclose such Information, in whole or in part, to any person without the express consent of the Employer, either during or after the employment of employee has ended.</w:t>
      </w:r>
    </w:p>
    <w:p>
      <w:pPr>
        <w:pStyle w:val="Normal"/>
        <w:jc w:val="both"/>
        <w:rPr>
          <w:rFonts w:ascii="Inter" w:hAnsi="Inter" w:cs="Inter"/>
          <w:sz w:val="24"/>
        </w:rPr>
      </w:pPr>
      <w:r>
        <w:rPr>
          <w:rFonts w:cs="Inter"/>
          <w:sz w:val="24"/>
        </w:rPr>
      </w:r>
    </w:p>
    <w:p>
      <w:pPr>
        <w:pStyle w:val="Normal"/>
        <w:jc w:val="both"/>
        <w:rPr/>
      </w:pPr>
      <w:r>
        <w:rPr>
          <w:rFonts w:cs="Inter"/>
          <w:sz w:val="24"/>
        </w:rPr>
        <w:tab/>
        <w:t>5.</w:t>
        <w:tab/>
      </w:r>
      <w:r>
        <w:rPr>
          <w:rFonts w:cs="Inter"/>
          <w:b/>
          <w:sz w:val="24"/>
        </w:rPr>
        <w:t>Nonuse Obligation.</w:t>
      </w:r>
      <w:r>
        <w:rPr>
          <w:rFonts w:cs="Inter"/>
          <w:sz w:val="24"/>
        </w:rPr>
        <w:t xml:space="preserve">  In addition to its obligation of nondisclosure hereunder, the Employee agrees that he or she will not, directly or indirectly, attempt to appropriate or otherwise take for its or other parties' benefit the business opportunity of Employer or information learned either during or after the employment of Employee is ended.</w:t>
      </w:r>
    </w:p>
    <w:p>
      <w:pPr>
        <w:pStyle w:val="Normal"/>
        <w:jc w:val="both"/>
        <w:rPr>
          <w:rFonts w:ascii="Inter" w:hAnsi="Inter" w:cs="Inter"/>
          <w:sz w:val="24"/>
        </w:rPr>
      </w:pPr>
      <w:r>
        <w:rPr>
          <w:rFonts w:cs="Inter"/>
          <w:sz w:val="24"/>
        </w:rPr>
      </w:r>
    </w:p>
    <w:p>
      <w:pPr>
        <w:pStyle w:val="BodyText"/>
        <w:rPr/>
      </w:pPr>
      <w:r>
        <w:rPr>
          <w:rFonts w:cs="Inter"/>
        </w:rPr>
        <w:tab/>
        <w:t>6.</w:t>
        <w:tab/>
      </w:r>
      <w:r>
        <w:rPr>
          <w:rFonts w:cs="Inter"/>
          <w:b/>
        </w:rPr>
        <w:t>Ownership.</w:t>
      </w:r>
      <w:r>
        <w:rPr>
          <w:rFonts w:cs="Inter"/>
        </w:rPr>
        <w:t xml:space="preserve"> Return of Information.  All Information (including tangible copies and computerized or electronic versions thereof) shall remain the property of Employer.  Within ten (10) days following the receipt of a written request from Employer the Employee will deliver to Employer all Information received from Employer.</w:t>
      </w:r>
    </w:p>
    <w:p>
      <w:pPr>
        <w:pStyle w:val="Normal"/>
        <w:jc w:val="both"/>
        <w:rPr>
          <w:rFonts w:ascii="Inter" w:hAnsi="Inter" w:cs="Inter"/>
          <w:sz w:val="24"/>
        </w:rPr>
      </w:pPr>
      <w:r>
        <w:rPr>
          <w:rFonts w:cs="Inter"/>
          <w:sz w:val="24"/>
        </w:rPr>
      </w:r>
    </w:p>
    <w:p>
      <w:pPr>
        <w:pStyle w:val="Normal"/>
        <w:jc w:val="both"/>
        <w:rPr/>
      </w:pPr>
      <w:r>
        <w:rPr>
          <w:rFonts w:cs="Inter"/>
          <w:sz w:val="24"/>
        </w:rPr>
        <w:tab/>
        <w:t>7.</w:t>
        <w:tab/>
      </w:r>
      <w:r>
        <w:rPr>
          <w:rFonts w:cs="Inter"/>
          <w:b/>
          <w:sz w:val="24"/>
        </w:rPr>
        <w:t>Applicability to Others</w:t>
      </w:r>
      <w:r>
        <w:rPr>
          <w:rFonts w:cs="Inter"/>
          <w:sz w:val="24"/>
        </w:rPr>
        <w:t>.  The obligations of the Employee hereunder of non-disclosure and non-use shall extend to its employee, and the heirs and family of Employee.</w:t>
      </w:r>
    </w:p>
    <w:p>
      <w:pPr>
        <w:pStyle w:val="Normal"/>
        <w:jc w:val="both"/>
        <w:rPr>
          <w:rFonts w:ascii="Inter" w:hAnsi="Inter" w:cs="Inter"/>
          <w:sz w:val="24"/>
        </w:rPr>
      </w:pPr>
      <w:r>
        <w:rPr>
          <w:rFonts w:cs="Inter"/>
          <w:sz w:val="24"/>
        </w:rPr>
      </w:r>
    </w:p>
    <w:p>
      <w:pPr>
        <w:pStyle w:val="Normal"/>
        <w:jc w:val="both"/>
        <w:rPr/>
      </w:pPr>
      <w:r>
        <w:rPr>
          <w:rFonts w:cs="Inter"/>
          <w:sz w:val="24"/>
        </w:rPr>
        <w:tab/>
        <w:t>8.</w:t>
        <w:tab/>
      </w:r>
      <w:r>
        <w:rPr>
          <w:rFonts w:cs="Inter"/>
          <w:b/>
          <w:sz w:val="24"/>
        </w:rPr>
        <w:t>Governing Law.</w:t>
      </w:r>
      <w:r>
        <w:rPr>
          <w:rFonts w:cs="Inter"/>
          <w:sz w:val="24"/>
        </w:rPr>
        <w:t xml:space="preserve">  This Agreement shall be governed by and construed and enforced in accordance with the laws of the State of </w:t>
      </w:r>
      <w:r>
        <w:fldChar w:fldCharType="begin">
          <w:ffData>
            <w:name w:val="Text4"/>
            <w:enabled/>
            <w:calcOnExit w:val="0"/>
            <w:textInput/>
          </w:ffData>
        </w:fldChar>
      </w:r>
      <w:r>
        <w:rPr>
          <w:rFonts w:cs="Inter"/>
          <w:sz w:val="24"/>
          <w:lang w:val="en-US" w:eastAsia="en-US"/>
        </w:rPr>
        <w:instrText xml:space="preserve"> FORMTEXT </w:instrText>
      </w:r>
      <w:r>
        <w:rPr>
          <w:rFonts w:cs="Inter"/>
          <w:sz w:val="24"/>
          <w:lang w:val="en-US" w:eastAsia="en-US"/>
        </w:rPr>
      </w:r>
      <w:r>
        <w:rPr>
          <w:rFonts w:cs="Inter"/>
          <w:sz w:val="24"/>
          <w:lang w:val="en-US" w:eastAsia="en-US"/>
        </w:rPr>
        <w:fldChar w:fldCharType="separate"/>
      </w:r>
      <w:r>
        <w:rPr>
          <w:rFonts w:cs="Inter"/>
          <w:sz w:val="24"/>
          <w:lang w:val="en-US" w:eastAsia="en-US"/>
        </w:rPr>
      </w:r>
      <w:r>
        <w:rPr>
          <w:lang w:val="en-US" w:eastAsia="en-US"/>
        </w:rPr>
        <w:t>_________________</w:t>
      </w:r>
      <w:r>
        <w:rPr>
          <w:rFonts w:cs="Inter"/>
          <w:sz w:val="24"/>
          <w:lang w:val="en-US" w:eastAsia="en-US"/>
        </w:rPr>
      </w:r>
      <w:r>
        <w:rPr>
          <w:rFonts w:cs="Inter"/>
          <w:sz w:val="24"/>
          <w:lang w:val="en-US" w:eastAsia="en-US"/>
        </w:rPr>
        <w:fldChar w:fldCharType="end"/>
      </w:r>
      <w:r>
        <w:rPr>
          <w:rFonts w:cs="Inter"/>
          <w:sz w:val="24"/>
        </w:rPr>
        <w:t>.</w:t>
      </w:r>
    </w:p>
    <w:p>
      <w:pPr>
        <w:pStyle w:val="Normal"/>
        <w:jc w:val="both"/>
        <w:rPr>
          <w:rFonts w:ascii="Inter" w:hAnsi="Inter" w:cs="Inter"/>
          <w:sz w:val="24"/>
        </w:rPr>
      </w:pPr>
      <w:r>
        <w:rPr>
          <w:rFonts w:cs="Inter"/>
          <w:sz w:val="24"/>
        </w:rPr>
      </w:r>
    </w:p>
    <w:p>
      <w:pPr>
        <w:pStyle w:val="Normal"/>
        <w:jc w:val="both"/>
        <w:rPr>
          <w:rFonts w:ascii="Inter" w:hAnsi="Inter" w:cs="Inter"/>
          <w:sz w:val="24"/>
        </w:rPr>
      </w:pPr>
      <w:r>
        <w:rPr>
          <w:rFonts w:cs="Inter"/>
          <w:sz w:val="24"/>
        </w:rPr>
        <w:tab/>
        <w:t>IN WITNESS WHEREOF, the parties have executed and delivered this Nondisclosure Agreement effective as of the date of execution by the last party to execute this Agreement as set forth below.</w:t>
      </w:r>
    </w:p>
    <w:p>
      <w:pPr>
        <w:pStyle w:val="Normal"/>
        <w:jc w:val="both"/>
        <w:rPr>
          <w:rFonts w:ascii="Inter" w:hAnsi="Inter" w:cs="Inter"/>
          <w:sz w:val="24"/>
        </w:rPr>
      </w:pPr>
      <w:r>
        <w:rPr>
          <w:rFonts w:cs="Inter"/>
          <w:sz w:val="24"/>
        </w:rPr>
      </w:r>
    </w:p>
    <w:p>
      <w:pPr>
        <w:pStyle w:val="Normal"/>
        <w:jc w:val="both"/>
        <w:rPr>
          <w:rFonts w:ascii="Inter" w:hAnsi="Inter" w:cs="Inter"/>
          <w:sz w:val="24"/>
        </w:rPr>
      </w:pPr>
      <w:r>
        <w:rPr>
          <w:rFonts w:cs="Inter"/>
          <w:sz w:val="24"/>
        </w:rPr>
      </w:r>
    </w:p>
    <w:p>
      <w:pPr>
        <w:pStyle w:val="Normal"/>
        <w:jc w:val="both"/>
        <w:rPr>
          <w:rFonts w:ascii="Inter" w:hAnsi="Inter" w:cs="Inter"/>
          <w:sz w:val="24"/>
        </w:rPr>
      </w:pPr>
      <w:r>
        <w:rPr>
          <w:rFonts w:cs="Inter"/>
          <w:sz w:val="24"/>
        </w:rPr>
      </w:r>
    </w:p>
    <w:p>
      <w:pPr>
        <w:pStyle w:val="Normal"/>
        <w:jc w:val="both"/>
        <w:rPr>
          <w:rFonts w:ascii="Inter" w:hAnsi="Inter" w:cs="Inter"/>
          <w:sz w:val="24"/>
        </w:rPr>
      </w:pPr>
      <w:r>
        <w:rPr>
          <w:rFonts w:cs="Inter"/>
          <w:sz w:val="24"/>
        </w:rPr>
        <w:t xml:space="preserve">Employer: </w:t>
        <w:tab/>
        <w:tab/>
        <w:tab/>
        <w:tab/>
        <w:tab/>
        <w:tab/>
        <w:tab/>
        <w:t>Employee:</w:t>
      </w:r>
    </w:p>
    <w:p>
      <w:pPr>
        <w:pStyle w:val="Normal"/>
        <w:jc w:val="both"/>
        <w:rPr>
          <w:rFonts w:ascii="Inter" w:hAnsi="Inter" w:cs="Inter"/>
          <w:sz w:val="24"/>
        </w:rPr>
      </w:pPr>
      <w:r>
        <w:rPr>
          <w:rFonts w:cs="Inter"/>
          <w:sz w:val="24"/>
        </w:rPr>
      </w:r>
    </w:p>
    <w:p>
      <w:pPr>
        <w:pStyle w:val="Normal"/>
        <w:jc w:val="both"/>
        <w:rPr>
          <w:rFonts w:ascii="Inter" w:hAnsi="Inter" w:cs="Inter"/>
          <w:sz w:val="24"/>
        </w:rPr>
      </w:pPr>
      <w:r>
        <w:rPr>
          <w:rFonts w:cs="Inter"/>
          <w:sz w:val="24"/>
        </w:rPr>
      </w:r>
    </w:p>
    <w:p>
      <w:pPr>
        <w:pStyle w:val="Normal"/>
        <w:jc w:val="both"/>
        <w:rPr>
          <w:rFonts w:ascii="Inter" w:hAnsi="Inter" w:cs="Inter"/>
          <w:sz w:val="24"/>
        </w:rPr>
      </w:pPr>
      <w:r>
        <w:rPr>
          <w:rFonts w:cs="Inter"/>
          <w:sz w:val="24"/>
        </w:rPr>
        <w:t>_________________________________</w:t>
        <w:tab/>
        <w:tab/>
        <w:tab/>
        <w:t>______________________________</w:t>
      </w:r>
    </w:p>
    <w:p>
      <w:pPr>
        <w:pStyle w:val="Normal"/>
        <w:jc w:val="both"/>
        <w:rPr>
          <w:rFonts w:ascii="Inter" w:hAnsi="Inter" w:cs="Inter"/>
          <w:sz w:val="24"/>
        </w:rPr>
      </w:pPr>
      <w:r>
        <w:rPr>
          <w:rFonts w:cs="Inter"/>
          <w:sz w:val="24"/>
        </w:rPr>
        <w:tab/>
        <w:tab/>
        <w:tab/>
        <w:tab/>
        <w:tab/>
        <w:tab/>
        <w:tab/>
        <w:tab/>
        <w:t>Signature</w:t>
        <w:tab/>
      </w:r>
    </w:p>
    <w:p>
      <w:pPr>
        <w:pStyle w:val="Normal"/>
        <w:jc w:val="both"/>
        <w:rPr>
          <w:rFonts w:ascii="Inter" w:hAnsi="Inter" w:cs="Inter"/>
          <w:sz w:val="24"/>
        </w:rPr>
      </w:pPr>
      <w:r>
        <w:rPr>
          <w:rFonts w:cs="Inter"/>
          <w:sz w:val="24"/>
        </w:rPr>
        <w:t>By: ______________________________</w:t>
        <w:tab/>
        <w:tab/>
      </w:r>
    </w:p>
    <w:p>
      <w:pPr>
        <w:pStyle w:val="Normal"/>
        <w:jc w:val="both"/>
        <w:rPr>
          <w:rFonts w:ascii="Inter" w:hAnsi="Inter" w:cs="Inter"/>
          <w:sz w:val="24"/>
        </w:rPr>
      </w:pPr>
      <w:r>
        <w:rPr>
          <w:rFonts w:cs="Inter"/>
          <w:sz w:val="24"/>
        </w:rPr>
      </w:r>
    </w:p>
    <w:p>
      <w:pPr>
        <w:pStyle w:val="Normal"/>
        <w:jc w:val="both"/>
        <w:rPr>
          <w:rFonts w:ascii="Inter" w:hAnsi="Inter" w:cs="Inter"/>
          <w:sz w:val="24"/>
        </w:rPr>
      </w:pPr>
      <w:r>
        <w:rPr>
          <w:rFonts w:cs="Inter"/>
          <w:sz w:val="24"/>
        </w:rPr>
        <w:t>Title:  ____________________________</w:t>
        <w:tab/>
        <w:tab/>
        <w:tab/>
        <w:t>Name: ________________________</w:t>
        <w:tab/>
        <w:tab/>
        <w:tab/>
      </w:r>
    </w:p>
    <w:p>
      <w:pPr>
        <w:pStyle w:val="Normal"/>
        <w:jc w:val="both"/>
        <w:rPr>
          <w:rFonts w:ascii="Inter" w:hAnsi="Inter" w:cs="Inter"/>
          <w:sz w:val="24"/>
        </w:rPr>
      </w:pPr>
      <w:r>
        <w:rPr>
          <w:rFonts w:cs="Inter"/>
          <w:sz w:val="24"/>
        </w:rPr>
        <w:tab/>
        <w:tab/>
        <w:tab/>
        <w:tab/>
        <w:tab/>
        <w:tab/>
        <w:tab/>
        <w:tab/>
      </w:r>
    </w:p>
    <w:sectPr>
      <w:headerReference w:type="default" r:id="rId3"/>
      <w:headerReference w:type="first" r:id="rId12"/>
      <w:footerReference w:type="default" r:id="rId6"/>
      <w:type w:val="nextPage"/>
      <w:pgSz w:w="12240" w:h="15840"/>
      <w:pgMar w:left="1440" w:right="1440" w:gutter="0" w:header="620" w:top="1720" w:footer="560" w:bottom="1520"/>
      <w:pgBorders w:display="allPages" w:offsetFrom="page">
        <w:top w:val="thinThickSmallGap" w:sz="24" w:space="24" w:color="000000"/>
        <w:left w:val="thinThickSmallGap" w:sz="24" w:space="24" w:color="000000"/>
        <w:bottom w:val="thickThinSmallGap" w:sz="24" w:space="28" w:color="000000"/>
        <w:right w:val="thickThinSmallGap" w:sz="24" w:space="24" w:color="000000"/>
      </w:pgBorders>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Inter">
    <w:charset w:val="01" w:characterSet="utf-8"/>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744"/>
      <w:gridCol w:w="1872"/>
      <w:gridCol w:w="3744"/>
    </w:tblGrid>
    <w:tr>
      <w:tc>
        <w:tcPr>
          <w:tcW w:type="dxa" w:w="3744"/>
        </w:tcPr>
        <w:p>
          <w:r>
            <w:rPr>
              <w:rFonts w:ascii="Inter" w:hAnsi="Inter"/>
              <w:b/>
              <w:caps/>
              <w:color w:val="4A4F4C"/>
              <w:spacing w:val="20"/>
              <w:sz w:val="13"/>
            </w:rPr>
            <w:t>Back Office Staffing Solutions, LLC</w:t>
          </w:r>
        </w:p>
      </w:tc>
      <w:tc>
        <w:tcPr>
          <w:tcW w:type="dxa" w:w="1872"/>
        </w:tcPr>
        <w:p>
          <w:pPr>
            <w:jc w:val="center"/>
          </w:pPr>
          <w:r>
            <w:rPr>
              <w:rFonts w:ascii="Inter" w:hAnsi="Inter"/>
              <w:b/>
              <w:caps/>
              <w:color w:val="B58500"/>
              <w:spacing w:val="20"/>
              <w:sz w:val="13"/>
            </w:rPr>
            <w:t>Confidential</w:t>
          </w:r>
        </w:p>
      </w:tc>
      <w:tc>
        <w:tcPr>
          <w:tcW w:type="dxa" w:w="3744"/>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0"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jc w:val="center"/>
            <w:rPr/>
          </w:pPr>
          <w:r>
            <w:rPr>
              <w:rFonts w:eastAsia="Inter" w:cs="Inter"/>
              <w:b/>
              <w:bCs/>
              <w:i w:val="false"/>
              <w:iCs w:val="false"/>
              <w:caps/>
              <w:color w:val="B58500"/>
              <w:spacing w:val="30"/>
              <w:sz w:val="13"/>
              <w:szCs w:val="13"/>
            </w:rPr>
            <w:t>Confidential</w:t>
          </w:r>
        </w:p>
      </w:tc>
      <w:tc>
        <w:tcPr>
          <w:tcW w:w="3600" w:type="dxa"/>
          <w:tcBorders/>
        </w:tcPr>
        <w:p>
          <w:pPr>
            <w:pStyle w:val="Normal"/>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1</w:t>
          </w:r>
          <w:r>
            <w:rPr/>
            <w:fldChar w:fldCharType="end"/>
          </w:r>
          <w:r>
            <w:rPr/>
            <w:t xml:space="preserve"> OF </w:t>
          </w:r>
          <w:r>
            <w:rPr/>
            <w:fldChar w:fldCharType="begin"/>
          </w:r>
          <w:r>
            <w:rPr/>
            <w:instrText xml:space="preserve"> NUMPAGES </w:instrText>
          </w:r>
          <w:r>
            <w:rPr/>
            <w:fldChar w:fldCharType="separate"/>
          </w:r>
          <w:r>
            <w:rPr/>
            <w:t>2</w:t>
          </w:r>
          <w:r>
            <w:rPr/>
            <w:fldChar w:fldCharType="end"/>
          </w:r>
        </w:p>
      </w:tc>
    </w:tr>
  </w:tbl>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0"/>
    </w:pP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0"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rPr/>
          </w:pPr>
          <w:r>
            <w:rPr/>
            <w:drawing>
              <wp:inline distT="0" distB="0" distL="0" distR="0">
                <wp:extent cx="1047750" cy="361950"/>
                <wp:effectExtent l="0" t="0" r="0" b="0"/>
                <wp:docPr id="2"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title=""/>
                        <pic:cNvPicPr>
                          <a:picLocks noChangeAspect="1" noChangeArrowheads="1"/>
                        </pic:cNvPicPr>
                      </pic:nvPicPr>
                      <pic:blipFill>
                        <a:blip r:embed="rId1"/>
                        <a:stretch>
                          <a:fillRect/>
                        </a:stretch>
                      </pic:blipFill>
                      <pic:spPr bwMode="auto">
                        <a:xfrm>
                          <a:off x="0" y="0"/>
                          <a:ext cx="1047750" cy="361950"/>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jc w:val="end"/>
            <w:rPr/>
          </w:pPr>
          <w:r>
            <w:rPr>
              <w:rFonts w:eastAsia="Inter" w:cs="Inter"/>
              <w:b/>
              <w:bCs/>
              <w:i w:val="false"/>
              <w:iCs w:val="false"/>
              <w:caps/>
              <w:color w:val="B58500"/>
              <w:spacing w:val="30"/>
              <w:sz w:val="14"/>
              <w:szCs w:val="14"/>
            </w:rPr>
            <w:t>Client Services · Agreement</w:t>
          </w:r>
        </w:p>
      </w:tc>
    </w:tr>
  </w:tbl>
  <w:p>
    <w:pPr>
      <w:pStyle w:val="Normal"/>
      <w:pBdr>
        <w:bottom w:val="single" w:sz="18" w:space="0" w:color="FCB900"/>
      </w:pBdr>
      <w:spacing w:before="100" w:after="0"/>
      <w:rPr/>
    </w:pPr>
    <w:r>
      <w:rPr/>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settings.xml><?xml version="1.0" encoding="utf-8"?>
<w:settings xmlns:w="http://schemas.openxmlformats.org/wordprocessingml/2006/main">
  <w:view w:val="print"/>
  <w:zoom w:percent="100"/>
  <w:defaultTabStop w:val="720"/>
  <w:autoHyphenation w:val="true"/>
  <w:compat>
    <w:usePrinterMetrics/>
    <w:compatSetting w:name="compatibilityMode" w:uri="http://schemas.microsoft.com/office/word" w:val="1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nter" w:hAnsi="Inter" w:eastAsia="Inter" w:cs="Inter"/>
        <w:sz w:val="24"/>
        <w:szCs w:val="24"/>
        <w:lang w:val="en-US" w:eastAsia="en-US" w:bidi="hi-IN"/>
      </w:rPr>
    </w:rPrDefault>
    <w:pPrDefault>
      <w:pPr>
        <w:suppressAutoHyphens w:val="true"/>
      </w:pPr>
    </w:pPrDefault>
  </w:docDefaults>
  <w:style w:type="paragraph" w:styleId="Normal">
    <w:name w:val="Normal"/>
    <w:qFormat/>
    <w:pPr>
      <w:widowControl w:val="false"/>
      <w:suppressAutoHyphens w:val="true"/>
      <w:overflowPunct w:val="true"/>
      <w:bidi w:val="0"/>
      <w:spacing w:before="0" w:after="0"/>
      <w:jc w:val="start"/>
      <w:textAlignment w:val="baseline"/>
    </w:pPr>
    <w:rPr>
      <w:rFonts w:ascii="Inter" w:hAnsi="Inter" w:eastAsia="Inter" w:cs="Inter"/>
      <w:color w:val="auto"/>
      <w:kern w:val="0"/>
      <w:sz w:val="20"/>
      <w:szCs w:val="20"/>
      <w:lang w:val="en-US" w:eastAsia="en-US" w:bidi="ar-SA"/>
    </w:rPr>
  </w:style>
  <w:style w:type="character" w:styleId="DefaultParagraphFont">
    <w:name w:val="Default Paragraph Font"/>
    <w:qFormat/>
    <w:rPr/>
  </w:style>
  <w:style w:type="character" w:styleId="PageNumber">
    <w:name w:val="Page Number"/>
    <w:basedOn w:val="DefaultParagraphFont"/>
    <w:rPr/>
  </w:style>
  <w:style w:type="paragraph" w:styleId="Heading">
    <w:name w:val="Heading"/>
    <w:basedOn w:val="Normal"/>
    <w:next w:val="BodyText"/>
    <w:qFormat/>
    <w:pPr>
      <w:jc w:val="center"/>
    </w:pPr>
    <w:rPr>
      <w:rFonts w:ascii="Inter" w:hAnsi="Inter" w:cs="Inter"/>
      <w:b/>
      <w:sz w:val="24"/>
      <w:u w:val="single"/>
    </w:rPr>
  </w:style>
  <w:style w:type="paragraph" w:styleId="BodyText">
    <w:name w:val="Body Text"/>
    <w:basedOn w:val="Normal"/>
    <w:pPr>
      <w:jc w:val="both"/>
    </w:pPr>
    <w:rPr>
      <w:sz w:val="24"/>
    </w:rPr>
  </w:style>
  <w:style w:type="paragraph" w:styleId="List">
    <w:name w:val="List"/>
    <w:basedOn w:val="BodyText"/>
    <w:pPr/>
    <w:rPr>
      <w:rFonts w:cs="Inter"/>
    </w:rPr>
  </w:style>
  <w:style w:type="paragraph" w:styleId="Caption">
    <w:name w:val="Caption"/>
    <w:basedOn w:val="Normal"/>
    <w:qFormat/>
    <w:pPr>
      <w:suppressLineNumbers/>
      <w:spacing w:before="120" w:after="120"/>
    </w:pPr>
    <w:rPr>
      <w:rFonts w:cs="Inter"/>
      <w:i/>
      <w:iCs/>
      <w:sz w:val="24"/>
      <w:szCs w:val="24"/>
    </w:rPr>
  </w:style>
  <w:style w:type="paragraph" w:styleId="Index">
    <w:name w:val="Index"/>
    <w:basedOn w:val="Normal"/>
    <w:qFormat/>
    <w:pPr>
      <w:suppressLineNumbers/>
    </w:pPr>
    <w:rPr>
      <w:rFonts w:cs="Inter"/>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Footer">
    <w:name w:val="Footer"/>
    <w:basedOn w:val="Normal"/>
    <w:pPr>
      <w:tabs>
        <w:tab w:val="clear" w:pos="720"/>
        <w:tab w:val="center" w:pos="4320" w:leader="none"/>
        <w:tab w:val="right" w:pos="8640" w:leader="none"/>
      </w:tabs>
    </w:pPr>
    <w:rPr/>
  </w:style>
  <w:style w:type="paragraph" w:styleId="Header">
    <w:name w:val="Header"/>
    <w:basedOn w:val="Normal"/>
    <w:pPr>
      <w:tabs>
        <w:tab w:val="clear" w:pos="720"/>
        <w:tab w:val="center" w:pos="4320" w:leader="none"/>
        <w:tab w:val="right" w:pos="8640" w:leader="none"/>
      </w:tabs>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image" Target="media/image1.png"/><Relationship Id="rId12"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Inter" pitchFamily="0" charset="1"/>
        <a:ea typeface="DejaVu Sans" pitchFamily="0" charset="1"/>
        <a:cs typeface="DejaVu Sans" pitchFamily="0" charset="1"/>
      </a:majorFont>
      <a:minorFont>
        <a:latin typeface="Inter"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Template>
  <TotalTime>1</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2003-04-24T19:51:00Z</dcterms:created>
  <dc:creator>Default</dc:creator>
  <dc:description/>
  <dc:language>en-US</dc:language>
  <cp:lastModifiedBy>Preferred Customer</cp:lastModifiedBy>
  <dcterms:modified xsi:type="dcterms:W3CDTF">2003-04-24T19:51:00Z</dcterms:modified>
  <cp:revision>3</cp:revision>
  <dc:subject/>
  <dc:title>EMPLOYEE NON-DISCLOSURE AGREEMENT</dc:title>
</cp:coreProperties>
</file>

<file path=docProps/custom.xml><?xml version="1.0" encoding="utf-8"?>
<Properties xmlns="http://schemas.openxmlformats.org/officeDocument/2006/custom-properties" xmlns:vt="http://schemas.openxmlformats.org/officeDocument/2006/docPropsVTypes"/>
</file>