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5" name="Picture 5"/>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200"/>
      </w:pPr>
    </w:p>
    <w:p>
      <w:pPr>
        <w:pStyle w:val="Normal"/>
        <w:jc w:val="center"/>
        <w:rPr>
          <w:rFonts w:ascii="Inter" w:hAnsi="Inter" w:cs="Inter"/>
          <w:b/>
          <w:bCs/>
          <w:color w:val="000000"/>
          <w:sz w:val="32"/>
          <w:szCs w:val="32"/>
        </w:rPr>
      </w:pPr>
      <w:bookmarkStart w:id="0" w:name="_GoBack"/>
      <w:bookmarkEnd w:id="0"/>
      <w:r>
        <mc:AlternateContent>
          <mc:Choice Requires="wps">
            <w:drawing>
              <wp:anchor behindDoc="0" distT="0" distB="0" distL="0" distR="635" simplePos="0" locked="0" layoutInCell="1" allowOverlap="1" relativeHeight="5" wp14:anchorId="4CB5BF39">
                <wp:simplePos x="0" y="0"/>
                <wp:positionH relativeFrom="column">
                  <wp:posOffset>-978535</wp:posOffset>
                </wp:positionH>
                <wp:positionV relativeFrom="paragraph">
                  <wp:posOffset>-228600</wp:posOffset>
                </wp:positionV>
                <wp:extent cx="76200" cy="8343900"/>
                <wp:effectExtent l="0" t="0" r="635" b="0"/>
                <wp:wrapNone/>
                <wp:docPr id="1" name="Text Box 4"/>
                <a:graphic xmlns:a="http://schemas.openxmlformats.org/drawingml/2006/main">
                  <a:graphicData uri="http://schemas.microsoft.com/office/word/2010/wordprocessingShape">
                    <wps:wsp>
                      <wps:cNvSpPr/>
                      <wps:spPr>
                        <a:xfrm>
                          <a:off x="0" y="0"/>
                          <a:ext cx="76320" cy="8344080"/>
                        </a:xfrm>
                        <a:prstGeom prst="rect">
                          <a:avLst/>
                        </a:prstGeom>
                        <a:noFill/>
                        <a:ln w="0">
                          <a:noFill/>
                        </a:ln>
                      </wps:spPr>
                      <wps:style>
                        <a:lnRef idx="0"/>
                        <a:fillRef idx="0"/>
                        <a:effectRef idx="0"/>
                        <a:fontRef idx="minor"/>
                      </wps:style>
                      <wps:txbx>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wps:txbx>
                      <wps:bodyPr lIns="45720" rIns="45720" tIns="91440" bIns="91440" anchor="t" vert="vert270" upright="1">
                        <a:noAutofit/>
                      </wps:bodyPr>
                    </wps:wsp>
                  </a:graphicData>
                </a:graphic>
              </wp:anchor>
            </w:drawing>
          </mc:Choice>
          <mc:Fallback>
            <w:pict>
              <v:rect id="shape_0" ID="Text Box 4" path="m0,0l-2147483645,0l-2147483645,-2147483646l0,-2147483646xe" stroked="f" o:allowincell="f" style="position:absolute;margin-left:-77.05pt;margin-top:-18pt;width:5.95pt;height:656.95pt;mso-wrap-style:square;v-text-anchor:top" wp14:anchorId="4CB5BF39">
                <v:fill o:detectmouseclick="t" on="false"/>
                <v:stroke color="#3465a4" joinstyle="round" endcap="flat"/>
                <v:textbox style="mso-layout-flow-alt:bottom-to-top">
                  <w:txbxContent>
                    <w:p>
                      <w:pPr>
                        <w:pStyle w:val="FrameContents"/>
                        <w:rPr/>
                      </w:pPr>
                      <w:r>
                        <w:rPr/>
                        <w:t xml:space="preserve">             </w:t>
                      </w:r>
                    </w:p>
                    <w:p>
                      <w:pPr>
                        <w:pStyle w:val="FrameContents"/>
                        <w:rPr/>
                      </w:pPr>
                      <w:r>
                        <w:rPr/>
                      </w:r>
                    </w:p>
                    <w:p>
                      <w:pPr>
                        <w:pStyle w:val="FrameContents"/>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v:textbox>
                <w10:wrap type="none"/>
              </v:rect>
            </w:pict>
          </mc:Fallback>
        </mc:AlternateContent>
        <mc:AlternateContent>
          <mc:Choice Requires="wps">
            <w:drawing>
              <wp:anchor behindDoc="0" distT="6350" distB="6350" distL="0" distR="4445" simplePos="0" locked="0" layoutInCell="1" allowOverlap="1" relativeHeight="7" wp14:anchorId="0314B6CE">
                <wp:simplePos x="0" y="0"/>
                <wp:positionH relativeFrom="column">
                  <wp:posOffset>6713855</wp:posOffset>
                </wp:positionH>
                <wp:positionV relativeFrom="paragraph">
                  <wp:posOffset>-996950</wp:posOffset>
                </wp:positionV>
                <wp:extent cx="152400" cy="114300"/>
                <wp:effectExtent l="0" t="0" r="0" b="0"/>
                <wp:wrapNone/>
                <wp:docPr id="2" name="Text Box 3"/>
                <a:graphic xmlns:a="http://schemas.openxmlformats.org/drawingml/2006/main">
                  <a:graphicData uri="http://schemas.microsoft.com/office/word/2010/wordprocessingShape">
                    <wps:wsp>
                      <wps:cNvSpPr/>
                      <wps:spPr>
                        <a:xfrm>
                          <a:off x="0" y="0"/>
                          <a:ext cx="15228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3" path="m0,0l-2147483645,0l-2147483645,-2147483646l0,-2147483646xe" fillcolor="white" stroked="f" o:allowincell="f" style="position:absolute;margin-left:528.65pt;margin-top:-78.5pt;width:11.95pt;height:8.95pt;mso-wrap-style:square;v-text-anchor:top" wp14:anchorId="0314B6CE">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mc:AlternateContent>
          <mc:Choice Requires="wps">
            <w:drawing>
              <wp:anchor behindDoc="0" distT="0" distB="0" distL="3175" distR="0" simplePos="0" locked="0" layoutInCell="1" allowOverlap="1" relativeHeight="9" wp14:anchorId="1DF2B4F4">
                <wp:simplePos x="0" y="0"/>
                <wp:positionH relativeFrom="column">
                  <wp:posOffset>6823075</wp:posOffset>
                </wp:positionH>
                <wp:positionV relativeFrom="paragraph">
                  <wp:posOffset>9029700</wp:posOffset>
                </wp:positionV>
                <wp:extent cx="76200" cy="114300"/>
                <wp:effectExtent l="0" t="0" r="0" b="0"/>
                <wp:wrapNone/>
                <wp:docPr id="3" name="Text Box 2"/>
                <a:graphic xmlns:a="http://schemas.openxmlformats.org/drawingml/2006/main">
                  <a:graphicData uri="http://schemas.microsoft.com/office/word/2010/wordprocessingShape">
                    <wps:wsp>
                      <wps:cNvSpPr/>
                      <wps:spPr>
                        <a:xfrm>
                          <a:off x="0" y="0"/>
                          <a:ext cx="76320" cy="114480"/>
                        </a:xfrm>
                        <a:prstGeom prst="rect">
                          <a:avLst/>
                        </a:prstGeom>
                        <a:solidFill>
                          <a:srgbClr val="ffffff"/>
                        </a:solidFill>
                        <a:ln w="0">
                          <a:noFill/>
                        </a:ln>
                      </wps:spPr>
                      <wps:style>
                        <a:lnRef idx="0"/>
                        <a:fillRef idx="0"/>
                        <a:effectRef idx="0"/>
                        <a:fontRef idx="minor"/>
                      </wps:style>
                      <wps:txb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wps:txbx>
                      <wps:bodyPr anchor="t" upright="1">
                        <a:noAutofit/>
                      </wps:bodyPr>
                    </wps:wsp>
                  </a:graphicData>
                </a:graphic>
              </wp:anchor>
            </w:drawing>
          </mc:Choice>
          <mc:Fallback>
            <w:pict>
              <v:rect id="shape_0" ID="Text Box 2" path="m0,0l-2147483645,0l-2147483645,-2147483646l0,-2147483646xe" fillcolor="white" stroked="f" o:allowincell="f" style="position:absolute;margin-left:537.25pt;margin-top:711pt;width:5.95pt;height:8.95pt;mso-wrap-style:square;v-text-anchor:top" wp14:anchorId="1DF2B4F4">
                <v:fill o:detectmouseclick="t" type="solid" color2="black"/>
                <v:stroke color="#3465a4" joinstyle="round" endcap="flat"/>
                <v:textbox>
                  <w:txbxContent>
                    <w:p>
                      <w:pPr>
                        <w:pStyle w:val="FrameContents"/>
                        <w:rPr/>
                      </w:pPr>
                      <w:r>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rPr/>
                      </w:pPr>
                      <w:r>
                        <w:rPr/>
                      </w:r>
                    </w:p>
                  </w:txbxContent>
                </v:textbox>
                <w10:wrap type="none"/>
              </v:rect>
            </w:pict>
          </mc:Fallback>
        </mc:AlternateContent>
      </w:r>
      <w:r>
        <w:rPr>
          <w:rFonts w:cs="Inter"/>
          <w:b/>
          <w:bCs/>
          <w:color w:val="000000"/>
          <w:sz w:val="32"/>
          <w:szCs w:val="32"/>
        </w:rPr>
        <w:t>PAYROLL DEDUCTION AUTHORIZATION</w:t>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color w:val="000000"/>
          <w:sz w:val="20"/>
          <w:szCs w:val="20"/>
        </w:rPr>
        <mc:AlternateContent>
          <mc:Choice Requires="wps">
            <w:drawing>
              <wp:anchor behindDoc="0" distT="21590" distB="41910" distL="29210" distR="34290" simplePos="0" locked="0" layoutInCell="1" allowOverlap="1" relativeHeight="3" wp14:anchorId="7375C4FF">
                <wp:simplePos x="0" y="0"/>
                <wp:positionH relativeFrom="column">
                  <wp:posOffset>3810</wp:posOffset>
                </wp:positionH>
                <wp:positionV relativeFrom="paragraph">
                  <wp:posOffset>20955</wp:posOffset>
                </wp:positionV>
                <wp:extent cx="5943600" cy="635"/>
                <wp:effectExtent l="12700" t="12700" r="13335" b="12700"/>
                <wp:wrapNone/>
                <wp:docPr id="4" name="Line 5"/>
                <a:graphic xmlns:a="http://schemas.openxmlformats.org/drawingml/2006/main">
                  <a:graphicData uri="http://schemas.microsoft.com/office/word/2010/wordprocessingShape">
                    <wps:wsp>
                      <wps:cNvSpPr/>
                      <wps:spPr>
                        <a:xfrm>
                          <a:off x="0" y="0"/>
                          <a:ext cx="5943600" cy="720"/>
                        </a:xfrm>
                        <a:prstGeom prst="line">
                          <a:avLst/>
                        </a:prstGeom>
                        <a:ln w="25400">
                          <a:solidFill>
                            <a:srgbClr val="000000"/>
                          </a:solidFill>
                          <a:round/>
                        </a:ln>
                      </wps:spPr>
                      <wps:style>
                        <a:lnRef idx="0"/>
                        <a:fillRef idx="0"/>
                        <a:effectRef idx="0"/>
                        <a:fontRef idx="minor"/>
                      </wps:style>
                      <wps:bodyPr/>
                    </wps:wsp>
                  </a:graphicData>
                </a:graphic>
              </wp:anchor>
            </w:drawing>
          </mc:Choice>
          <mc:Fallback>
            <w:pict>
              <v:line id="shape_0" from="0.3pt,1.65pt" to="468.25pt,1.65pt" ID="Line 5" stroked="t" o:allowincell="f" style="position:absolute" wp14:anchorId="7375C4FF">
                <v:stroke color="black" weight="25560" joinstyle="round" endcap="flat"/>
                <v:fill o:detectmouseclick="t" on="false"/>
                <w10:wrap type="none"/>
              </v:line>
            </w:pict>
          </mc:Fallback>
        </mc:AlternateContent>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color w:val="000000"/>
          <w:sz w:val="20"/>
          <w:szCs w:val="20"/>
        </w:rPr>
        <w:t>The undersigned hereby authorizes [</w:t>
      </w:r>
      <w:r>
        <w:rPr>
          <w:rFonts w:cs="Inter"/>
          <w:caps/>
          <w:color w:val="000000"/>
          <w:sz w:val="20"/>
          <w:szCs w:val="20"/>
        </w:rPr>
        <w:t>Company name</w:t>
      </w:r>
      <w:r>
        <w:rPr>
          <w:rFonts w:cs="Inter"/>
          <w:color w:val="000000"/>
          <w:sz w:val="20"/>
          <w:szCs w:val="20"/>
        </w:rPr>
        <w:t>] to deduct $</w:t>
      </w:r>
      <w:r>
        <w:rPr>
          <w:rFonts w:cs="Inter"/>
          <w:color w:val="000000"/>
          <w:sz w:val="20"/>
          <w:szCs w:val="20"/>
          <w:u w:val="single"/>
        </w:rPr>
        <w:tab/>
        <w:tab/>
      </w:r>
      <w:r>
        <w:rPr>
          <w:rFonts w:cs="Inter"/>
          <w:color w:val="000000"/>
          <w:sz w:val="20"/>
          <w:szCs w:val="20"/>
        </w:rPr>
        <w:t>from my gross earnings each payroll period beginning, the following:</w:t>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b/>
          <w:bCs/>
          <w:color w:val="000000"/>
          <w:sz w:val="20"/>
          <w:szCs w:val="20"/>
        </w:rPr>
      </w:pPr>
      <w:r>
        <w:rPr>
          <w:rFonts w:cs="Inter"/>
          <w:b/>
          <w:bCs/>
          <w:color w:val="000000"/>
          <w:sz w:val="20"/>
          <w:szCs w:val="20"/>
        </w:rPr>
        <w:t>In payment for:</w:t>
        <w:tab/>
        <w:tab/>
        <w:tab/>
        <w:t>Amount:</w:t>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color w:val="000000"/>
          <w:sz w:val="20"/>
          <w:szCs w:val="20"/>
          <w:u w:val="single"/>
        </w:rPr>
        <w:tab/>
      </w:r>
      <w:r>
        <w:rPr>
          <w:rFonts w:cs="Inter"/>
          <w:color w:val="000000"/>
          <w:sz w:val="20"/>
          <w:szCs w:val="20"/>
        </w:rPr>
        <w:t>Credit Union</w:t>
        <w:tab/>
        <w:tab/>
        <w:tab/>
        <w:t>$</w:t>
      </w:r>
      <w:r>
        <w:rPr>
          <w:rFonts w:cs="Inter"/>
          <w:color w:val="000000"/>
          <w:sz w:val="20"/>
          <w:szCs w:val="20"/>
          <w:u w:val="single"/>
        </w:rPr>
        <w:tab/>
        <w:tab/>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color w:val="000000"/>
          <w:sz w:val="20"/>
          <w:szCs w:val="20"/>
          <w:u w:val="single"/>
        </w:rPr>
        <w:tab/>
      </w:r>
      <w:r>
        <w:rPr>
          <w:rFonts w:cs="Inter"/>
          <w:color w:val="000000"/>
          <w:sz w:val="20"/>
          <w:szCs w:val="20"/>
        </w:rPr>
        <w:t>Employee Savings Plan</w:t>
        <w:tab/>
        <w:tab/>
        <w:t>$</w:t>
      </w:r>
      <w:r>
        <w:rPr>
          <w:rFonts w:cs="Inter"/>
          <w:color w:val="000000"/>
          <w:sz w:val="20"/>
          <w:szCs w:val="20"/>
          <w:u w:val="single"/>
        </w:rPr>
        <w:tab/>
        <w:tab/>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color w:val="000000"/>
          <w:sz w:val="20"/>
          <w:szCs w:val="20"/>
          <w:u w:val="single"/>
        </w:rPr>
        <w:tab/>
      </w:r>
      <w:r>
        <w:rPr>
          <w:rFonts w:cs="Inter"/>
          <w:color w:val="000000"/>
          <w:sz w:val="20"/>
          <w:szCs w:val="20"/>
        </w:rPr>
        <w:t>Pension Plan</w:t>
        <w:tab/>
        <w:tab/>
        <w:tab/>
        <w:t>$</w:t>
      </w:r>
      <w:r>
        <w:rPr>
          <w:rFonts w:cs="Inter"/>
          <w:color w:val="000000"/>
          <w:sz w:val="20"/>
          <w:szCs w:val="20"/>
          <w:u w:val="single"/>
        </w:rPr>
        <w:tab/>
        <w:tab/>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color w:val="000000"/>
          <w:sz w:val="20"/>
          <w:szCs w:val="20"/>
          <w:u w:val="single"/>
        </w:rPr>
        <w:tab/>
      </w:r>
      <w:r>
        <w:rPr>
          <w:rFonts w:cs="Inter"/>
          <w:color w:val="000000"/>
          <w:sz w:val="20"/>
          <w:szCs w:val="20"/>
        </w:rPr>
        <w:t>Union Dues</w:t>
        <w:tab/>
        <w:tab/>
        <w:tab/>
        <w:t>$</w:t>
      </w:r>
      <w:r>
        <w:rPr>
          <w:rFonts w:cs="Inter"/>
          <w:color w:val="000000"/>
          <w:sz w:val="20"/>
          <w:szCs w:val="20"/>
          <w:u w:val="single"/>
        </w:rPr>
        <w:tab/>
        <w:tab/>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color w:val="000000"/>
          <w:sz w:val="20"/>
          <w:szCs w:val="20"/>
          <w:u w:val="single"/>
        </w:rPr>
        <w:tab/>
        <w:tab/>
        <w:tab/>
        <w:tab/>
      </w:r>
      <w:r>
        <w:rPr>
          <w:rFonts w:cs="Inter"/>
          <w:color w:val="000000"/>
          <w:sz w:val="20"/>
          <w:szCs w:val="20"/>
        </w:rPr>
        <w:tab/>
        <w:t>$</w:t>
      </w:r>
      <w:r>
        <w:rPr>
          <w:rFonts w:cs="Inter"/>
          <w:color w:val="000000"/>
          <w:sz w:val="20"/>
          <w:szCs w:val="20"/>
          <w:u w:val="single"/>
        </w:rPr>
        <w:tab/>
        <w:tab/>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color w:val="000000"/>
          <w:sz w:val="20"/>
          <w:szCs w:val="20"/>
          <w:u w:val="single"/>
        </w:rPr>
        <w:tab/>
        <w:tab/>
        <w:tab/>
        <w:tab/>
      </w:r>
      <w:r>
        <w:rPr>
          <w:rFonts w:cs="Inter"/>
          <w:color w:val="000000"/>
          <w:sz w:val="20"/>
          <w:szCs w:val="20"/>
        </w:rPr>
        <w:tab/>
        <w:t>$</w:t>
      </w:r>
      <w:r>
        <w:rPr>
          <w:rFonts w:cs="Inter"/>
          <w:color w:val="000000"/>
          <w:sz w:val="20"/>
          <w:szCs w:val="20"/>
          <w:u w:val="single"/>
        </w:rPr>
        <w:tab/>
        <w:tab/>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color w:val="000000"/>
          <w:sz w:val="20"/>
          <w:szCs w:val="20"/>
          <w:u w:val="single"/>
        </w:rPr>
        <w:tab/>
        <w:tab/>
        <w:tab/>
        <w:tab/>
      </w:r>
      <w:r>
        <w:rPr>
          <w:rFonts w:cs="Inter"/>
          <w:color w:val="000000"/>
          <w:sz w:val="20"/>
          <w:szCs w:val="20"/>
        </w:rPr>
        <w:tab/>
        <w:t>$</w:t>
      </w:r>
      <w:r>
        <w:rPr>
          <w:rFonts w:cs="Inter"/>
          <w:color w:val="000000"/>
          <w:sz w:val="20"/>
          <w:szCs w:val="20"/>
          <w:u w:val="single"/>
        </w:rPr>
        <w:tab/>
        <w:tab/>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color w:val="000000"/>
          <w:sz w:val="20"/>
          <w:szCs w:val="20"/>
          <w:u w:val="single"/>
        </w:rPr>
        <w:tab/>
        <w:tab/>
        <w:tab/>
        <w:tab/>
      </w:r>
      <w:r>
        <w:rPr>
          <w:rFonts w:cs="Inter"/>
          <w:color w:val="000000"/>
          <w:sz w:val="20"/>
          <w:szCs w:val="20"/>
        </w:rPr>
        <w:tab/>
        <w:t>$</w:t>
      </w:r>
      <w:r>
        <w:rPr>
          <w:rFonts w:cs="Inter"/>
          <w:color w:val="000000"/>
          <w:sz w:val="20"/>
          <w:szCs w:val="20"/>
          <w:u w:val="single"/>
        </w:rPr>
        <w:tab/>
        <w:tab/>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b/>
          <w:bCs/>
          <w:color w:val="000000"/>
          <w:sz w:val="20"/>
          <w:szCs w:val="20"/>
        </w:rPr>
      </w:pPr>
      <w:r>
        <w:rPr>
          <w:rFonts w:cs="Inter"/>
          <w:b/>
          <w:bCs/>
          <w:color w:val="000000"/>
          <w:sz w:val="20"/>
          <w:szCs w:val="20"/>
        </w:rPr>
        <w:t>Total</w:t>
      </w:r>
      <w:r>
        <w:rPr>
          <w:rFonts w:cs="Inter"/>
          <w:color w:val="000000"/>
          <w:sz w:val="20"/>
          <w:szCs w:val="20"/>
        </w:rPr>
        <w:tab/>
        <w:tab/>
        <w:tab/>
        <w:tab/>
        <w:tab/>
      </w:r>
      <w:r>
        <w:rPr>
          <w:rFonts w:cs="Inter"/>
          <w:b/>
          <w:bCs/>
          <w:color w:val="000000"/>
          <w:sz w:val="20"/>
          <w:szCs w:val="20"/>
        </w:rPr>
        <w:t>$</w:t>
      </w:r>
      <w:r>
        <w:rPr>
          <w:rFonts w:cs="Inter"/>
          <w:color w:val="000000"/>
          <w:sz w:val="20"/>
          <w:szCs w:val="20"/>
          <w:u w:val="single"/>
        </w:rPr>
        <w:tab/>
        <w:tab/>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b/>
          <w:bCs/>
          <w:color w:val="000000"/>
          <w:sz w:val="20"/>
          <w:szCs w:val="20"/>
        </w:rPr>
        <w:t>Signature</w:t>
      </w:r>
      <w:r>
        <w:rPr>
          <w:rFonts w:cs="Inter"/>
          <w:color w:val="000000"/>
          <w:sz w:val="20"/>
          <w:szCs w:val="20"/>
        </w:rPr>
        <w:t xml:space="preserve"> </w:t>
      </w:r>
      <w:r>
        <w:rPr>
          <w:rFonts w:cs="Inter"/>
          <w:color w:val="000000"/>
          <w:sz w:val="20"/>
          <w:szCs w:val="20"/>
          <w:u w:val="single"/>
        </w:rPr>
        <w:tab/>
        <w:tab/>
        <w:tab/>
        <w:tab/>
        <w:tab/>
      </w:r>
      <w:r>
        <w:rPr>
          <w:rFonts w:cs="Inter"/>
          <w:color w:val="000000"/>
          <w:sz w:val="20"/>
          <w:szCs w:val="20"/>
        </w:rPr>
        <w:t xml:space="preserve"> </w:t>
      </w:r>
      <w:r>
        <w:rPr>
          <w:rFonts w:cs="Inter"/>
          <w:b/>
          <w:bCs/>
          <w:color w:val="000000"/>
          <w:sz w:val="20"/>
          <w:szCs w:val="20"/>
        </w:rPr>
        <w:t>Date</w:t>
      </w:r>
      <w:r>
        <w:rPr>
          <w:rFonts w:cs="Inter"/>
          <w:color w:val="000000"/>
          <w:sz w:val="20"/>
          <w:szCs w:val="20"/>
        </w:rPr>
        <w:t xml:space="preserve"> </w:t>
      </w:r>
      <w:r>
        <w:rPr>
          <w:rFonts w:cs="Inter"/>
          <w:color w:val="000000"/>
          <w:sz w:val="20"/>
          <w:szCs w:val="20"/>
          <w:u w:val="single"/>
        </w:rPr>
        <w:tab/>
        <w:tab/>
        <w:tab/>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b/>
          <w:bCs/>
          <w:color w:val="000000"/>
          <w:sz w:val="20"/>
          <w:szCs w:val="20"/>
        </w:rPr>
        <w:t xml:space="preserve">Print Name </w:t>
      </w:r>
      <w:r>
        <w:rPr>
          <w:rFonts w:cs="Inter"/>
          <w:color w:val="000000"/>
          <w:sz w:val="20"/>
          <w:szCs w:val="20"/>
          <w:u w:val="single"/>
        </w:rPr>
        <w:tab/>
        <w:tab/>
        <w:tab/>
        <w:tab/>
        <w:tab/>
        <w:tab/>
        <w:tab/>
        <w:tab/>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b/>
          <w:bCs/>
          <w:color w:val="000000"/>
          <w:sz w:val="20"/>
          <w:szCs w:val="20"/>
        </w:rPr>
        <w:t>Social Security Number</w:t>
      </w:r>
      <w:r>
        <w:rPr>
          <w:rFonts w:cs="Inter"/>
          <w:color w:val="000000"/>
          <w:sz w:val="20"/>
          <w:szCs w:val="20"/>
          <w:u w:val="single"/>
        </w:rPr>
        <w:tab/>
        <w:tab/>
        <w:tab/>
        <w:tab/>
        <w:tab/>
        <w:tab/>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color w:val="000000"/>
          <w:sz w:val="20"/>
          <w:szCs w:val="20"/>
        </w:rPr>
      </w:pPr>
      <w:r>
        <w:rPr>
          <w:rFonts w:cs="Inter"/>
          <w:color w:val="000000"/>
          <w:sz w:val="20"/>
          <w:szCs w:val="20"/>
        </w:rPr>
      </w:r>
    </w:p>
    <w:p>
      <w:pPr>
        <w:pStyle w:val="Normal"/>
        <w:rPr>
          <w:rFonts w:ascii="Inter" w:hAnsi="Inter" w:cs="Inter"/>
          <w:sz w:val="20"/>
          <w:szCs w:val="20"/>
        </w:rPr>
      </w:pPr>
      <w:r>
        <w:rPr>
          <w:rFonts w:cs="Inter"/>
          <w:color w:val="000000"/>
          <w:sz w:val="20"/>
          <w:szCs w:val="20"/>
        </w:rPr>
        <w:t>Please keep a copy of this for your records.</w:t>
      </w:r>
    </w:p>
    <w:sectPr>
      <w:headerReference w:type="default" r:id="rId3"/>
      <w:headerReference w:type="first" r:id="rId12"/>
      <w:footerReference w:type="default" r:id="rId6"/>
      <w:type w:val="nextPage"/>
      <w:pgSz w:w="12240" w:h="15840"/>
      <w:pgMar w:left="1440" w:right="1440" w:gutter="0" w:header="620" w:top="1720" w:footer="56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jc w:val="center"/>
            <w:rPr/>
          </w:pPr>
          <w:r>
            <w:rPr>
              <w:rFonts w:eastAsia="Inter" w:cs="Inter"/>
              <w:b/>
              <w:bCs/>
              <w:i w:val="false"/>
              <w:iCs w:val="false"/>
              <w:caps/>
              <w:color w:val="B58500"/>
              <w:spacing w:val="30"/>
              <w:sz w:val="13"/>
              <w:szCs w:val="13"/>
            </w:rPr>
            <w:t>Confidential</w:t>
          </w:r>
        </w:p>
      </w:tc>
      <w:tc>
        <w:tcPr>
          <w:tcW w:w="3600" w:type="dxa"/>
          <w:tcBorders/>
        </w:tcPr>
        <w:p>
          <w:pPr>
            <w:pStyle w:val="Normal"/>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2</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Operations · Forms</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rPr/>
          </w:pPr>
          <w:r>
            <w:rPr/>
            <w:drawing>
              <wp:inline distT="0" distB="0" distL="0" distR="0">
                <wp:extent cx="1047750" cy="361950"/>
                <wp:effectExtent l="0" t="0" r="0" b="0"/>
                <wp:docPr id="6"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jc w:val="end"/>
            <w:rPr/>
          </w:pPr>
          <w:r>
            <w:rPr>
              <w:rFonts w:eastAsia="Inter" w:cs="Inter"/>
              <w:b/>
              <w:bCs/>
              <w:i w:val="false"/>
              <w:iCs w:val="false"/>
              <w:caps/>
              <w:color w:val="B58500"/>
              <w:spacing w:val="30"/>
              <w:sz w:val="14"/>
              <w:szCs w:val="14"/>
            </w:rPr>
            <w:t>Operations · Forms</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settings.xml><?xml version="1.0" encoding="utf-8"?>
<w:settings xmlns:w="http://schemas.openxmlformats.org/wordprocessingml/2006/main">
  <w:view w:val="print"/>
  <w:zoom w:percent="100"/>
  <w:embedSystemFonts/>
  <w:defaultTabStop w:val="720"/>
  <w:autoHyphenation w:val="true"/>
  <w:doNotHyphenateCap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Inter"/>
        <w:lang w:val="en-US" w:eastAsia="en-US" w:bidi="ar-SA"/>
      </w:rPr>
    </w:rPrDefault>
    <w:pPrDefault>
      <w:pPr>
        <w:suppressAutoHyphens w:val="true"/>
      </w:pPr>
    </w:pPrDefault>
  </w:docDefaults>
  <w:latentStyles w:defLockedState="0" w:defUIPriority="99" w:defSemiHidden="0" w:defUnhideWhenUsed="0" w:defQFormat="0" w:count="382">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pPr>
      <w:widowControl/>
      <w:suppressAutoHyphens w:val="true"/>
      <w:bidi w:val="0"/>
      <w:spacing w:before="0" w:after="0"/>
      <w:jc w:val="start"/>
    </w:pPr>
    <w:rPr>
      <w:rFonts w:ascii="Inter" w:hAnsi="Inter" w:eastAsia="Inter" w:cs="Inter"/>
      <w:color w:val="auto"/>
      <w:kern w:val="0"/>
      <w:sz w:val="24"/>
      <w:szCs w:val="24"/>
      <w:lang w:val="en-US" w:eastAsia="en-US" w:bidi="ar-SA"/>
    </w:rPr>
  </w:style>
  <w:style w:type="character" w:styleId="DefaultParagraphFont" w:default="1">
    <w:name w:val="Default Paragraph Font"/>
    <w:uiPriority w:val="99"/>
    <w:semiHidden/>
    <w:qFormat/>
    <w:rPr/>
  </w:style>
  <w:style w:type="character" w:styleId="HTMLPreformattedChar" w:customStyle="1">
    <w:name w:val="HTML Preformatted Char"/>
    <w:basedOn w:val="DefaultParagraphFont"/>
    <w:link w:val="HTMLPreformatted"/>
    <w:uiPriority w:val="99"/>
    <w:semiHidden/>
    <w:qFormat/>
    <w:rPr>
      <w:rFonts w:ascii="Inter" w:hAnsi="Inter"/>
    </w:rPr>
  </w:style>
  <w:style w:type="character" w:styleId="HeaderChar" w:customStyle="1">
    <w:name w:val="Header Char"/>
    <w:basedOn w:val="DefaultParagraphFont"/>
    <w:link w:val="Header"/>
    <w:uiPriority w:val="99"/>
    <w:semiHidden/>
    <w:qFormat/>
    <w:rPr>
      <w:sz w:val="24"/>
      <w:szCs w:val="24"/>
    </w:rPr>
  </w:style>
  <w:style w:type="character" w:styleId="FooterChar" w:customStyle="1">
    <w:name w:val="Footer Char"/>
    <w:basedOn w:val="DefaultParagraphFont"/>
    <w:link w:val="Footer"/>
    <w:uiPriority w:val="99"/>
    <w:semiHidden/>
    <w:qFormat/>
    <w:rPr>
      <w:sz w:val="24"/>
      <w:szCs w:val="24"/>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TMLPreformatted">
    <w:name w:val="HTML Preformatted"/>
    <w:basedOn w:val="Normal"/>
    <w:link w:val="HTMLPreformattedChar"/>
    <w:uiPriority w:val="99"/>
    <w:qFormat/>
    <w:rsid w:val="00e95099"/>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Inter" w:hAnsi="Inter" w:cs="Inter"/>
      <w:color w:val="000000"/>
      <w:sz w:val="20"/>
      <w:szCs w:val="20"/>
    </w:rPr>
  </w:style>
  <w:style w:type="paragraph" w:styleId="HeaderandFooter">
    <w:name w:val="Header and Footer"/>
    <w:basedOn w:val="Normal"/>
    <w:qFormat/>
    <w:pPr/>
    <w:rPr/>
  </w:style>
  <w:style w:type="paragraph" w:styleId="Header">
    <w:name w:val="Header"/>
    <w:basedOn w:val="Normal"/>
    <w:link w:val="HeaderChar"/>
    <w:uiPriority w:val="99"/>
    <w:rsid w:val="0081338d"/>
    <w:pPr>
      <w:tabs>
        <w:tab w:val="clear" w:pos="720"/>
        <w:tab w:val="center" w:pos="4320" w:leader="none"/>
        <w:tab w:val="right" w:pos="8640" w:leader="none"/>
      </w:tabs>
    </w:pPr>
    <w:rPr/>
  </w:style>
  <w:style w:type="paragraph" w:styleId="Footer">
    <w:name w:val="Footer"/>
    <w:basedOn w:val="Normal"/>
    <w:link w:val="FooterChar"/>
    <w:uiPriority w:val="99"/>
    <w:rsid w:val="0081338d"/>
    <w:pPr>
      <w:tabs>
        <w:tab w:val="clear" w:pos="720"/>
        <w:tab w:val="center" w:pos="4320" w:leader="none"/>
        <w:tab w:val="right" w:pos="8640" w:leader="none"/>
      </w:tabs>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image" Target="media/image1.png"/><Relationship Id="rId12"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1</Pages>
  <Words>72</Words>
  <Characters>414</Characters>
  <CharactersWithSpaces>485</CharactersWithSpaces>
  <Paragraphs>1</Paragraphs>
  <Company>Envision Corporation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2018-02-02T21:22:00Z</dcterms:created>
  <dc:creator>Envision Corporation</dc:creator>
  <dc:description>© Copyright Envision Corporation. 2002. All rights reserved. Protected by the copyright laws of the United States &amp; Canada and by international treaties. IT IS ILLEGAL AND STRICTLY PROHIBITED TO DISTRIBUTE, PUBLISH, OFFER FOR SALE, LICENSE OR SUBLICENSE, </dc:description>
  <dc:language>en-US</dc:language>
  <cp:lastModifiedBy>Dee Williams</cp:lastModifiedBy>
  <dcterms:modified xsi:type="dcterms:W3CDTF">2018-02-02T21:22:00Z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