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type="auto" w:w="0"/>
        <w:jc w:val="center"/>
        <w:tblBorders>
          <w:top w:val="none" w:sz="0" w:color="auto"/>
          <w:left w:val="none" w:sz="0" w:color="auto"/>
          <w:bottom w:val="none" w:sz="0" w:color="auto"/>
          <w:right w:val="none" w:sz="0" w:color="auto"/>
          <w:insideH w:val="none" w:sz="0" w:color="auto"/>
          <w:insideV w:val="none" w:sz="0" w:color="auto"/>
        </w:tblBorders>
        <w:tblLayout w:type="fixed"/>
        <w:tblLook w:firstColumn="1" w:firstRow="1" w:lastColumn="0" w:lastRow="0" w:noHBand="0" w:noVBand="1" w:val="04A0"/>
      </w:tblPr>
      <w:tblGrid>
        <w:gridCol w:w="3717"/>
        <w:gridCol w:w="6903"/>
      </w:tblGrid>
      <w:tr>
        <w:tc>
          <w:tcPr>
            <w:tcW w:type="dxa" w:w="3717"/>
          </w:tcPr>
          <w:p>
            <w:r>
              <w:drawing>
                <wp:inline xmlns:a="http://schemas.openxmlformats.org/drawingml/2006/main" xmlns:pic="http://schemas.openxmlformats.org/drawingml/2006/picture">
                  <wp:extent cx="960120" cy="330861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60120" cy="33086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6903"/>
          </w:tcPr>
          <w:p>
            <w:pPr>
              <w:jc w:val="right"/>
            </w:pPr>
            <w:r>
              <w:rPr>
                <w:rFonts w:ascii="Inter" w:hAnsi="Inter"/>
                <w:b/>
                <w:caps/>
                <w:color w:val="2B2F2D"/>
                <w:spacing w:val="30"/>
                <w:sz w:val="14"/>
              </w:rPr>
              <w:t>Employer of Record · Back Office Services</w:t>
            </w:r>
          </w:p>
          <w:p>
            <w:pPr>
              <w:jc w:val="right"/>
            </w:pPr>
            <w:r>
              <w:rPr>
                <w:rFonts w:ascii="Inter" w:hAnsi="Inter"/>
                <w:b/>
                <w:caps/>
                <w:color w:val="B58500"/>
                <w:spacing w:val="30"/>
                <w:sz w:val="14"/>
              </w:rPr>
              <w:t>Operations · Forms</w:t>
            </w:r>
          </w:p>
        </w:tc>
      </w:tr>
    </w:tbl>
    <w:p>
      <w:pPr>
        <w:pBdr>
          <w:bottom w:val="single" w:sz="14" w:space="1" w:color="FCB900"/>
        </w:pBdr>
        <w:spacing w:before="80" w:after="200"/>
      </w:pPr>
    </w:p>
    <w:p>
      <w:pPr>
        <w:pStyle w:val="Normal"/>
        <w:rPr>
          <w:b/>
          <w:sz w:val="28"/>
          <w:szCs w:val="28"/>
        </w:rPr>
      </w:pPr>
      <w:r>
        <w:rPr/>
        <w:drawing>
          <wp:inline distT="0" distB="0" distL="0" distR="0">
            <wp:extent cx="6627495" cy="872490"/>
            <wp:effectExtent l="0" t="0" r="0" b="0"/>
            <wp:docPr id="1" name="Image1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0" t="-75" r="-10" b="-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7495" cy="87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rPr>
          <w:b/>
          <w:sz w:val="28"/>
          <w:szCs w:val="28"/>
          <w:lang w:val="en-US" w:eastAsia="en-US"/>
        </w:rPr>
      </w:pPr>
      <w:r>
        <w:rPr>
          <w:b/>
          <w:sz w:val="28"/>
          <w:szCs w:val="28"/>
          <w:lang w:val="en-US" w:eastAsia="en-US"/>
        </w:rPr>
        <mc:AlternateContent>
          <mc:Choice Requires="wps">
            <w:drawing>
              <wp:anchor behindDoc="1" distT="0" distB="0" distL="635" distR="0" simplePos="0" locked="0" layoutInCell="1" allowOverlap="1" relativeHeight="4">
                <wp:simplePos x="0" y="0"/>
                <wp:positionH relativeFrom="column">
                  <wp:posOffset>9525</wp:posOffset>
                </wp:positionH>
                <wp:positionV relativeFrom="paragraph">
                  <wp:posOffset>127635</wp:posOffset>
                </wp:positionV>
                <wp:extent cx="6600825" cy="228600"/>
                <wp:effectExtent l="635" t="0" r="0" b="0"/>
                <wp:wrapNone/>
                <wp:docPr id="2" name="Shap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0960" cy="2286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5b5b5"/>
                            </a:gs>
                          </a:gsLst>
                          <a:lin ang="10800000"/>
                        </a:gra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Shape1" path="m0,0l-2147483645,0l-2147483645,-2147483646l0,-2147483646xe" fillcolor="white" stroked="f" o:allowincell="f" style="position:absolute;margin-left:0.75pt;margin-top:10.05pt;width:519.7pt;height:17.95pt;mso-wrap-style:none;v-text-anchor:middle">
                <v:fill o:detectmouseclick="t" color2="#b5b5b5"/>
                <v:stroke color="#3465a4" joinstyle="round" endcap="flat"/>
                <w10:wrap type="none"/>
              </v:rect>
            </w:pict>
          </mc:Fallback>
        </mc:AlternateContent>
      </w:r>
    </w:p>
    <w:p>
      <w:pPr>
        <w:pStyle w:val="Normal"/>
        <w:rPr/>
      </w:pPr>
      <w:r>
        <w:rPr>
          <w:rFonts w:eastAsia="Inter" w:cs="Inter"/>
          <w:b/>
          <w:color w:val="943634"/>
          <w:sz w:val="20"/>
          <w:szCs w:val="20"/>
        </w:rPr>
        <w:t xml:space="preserve">      </w:t>
      </w:r>
      <w:r>
        <w:rPr>
          <w:rFonts w:cs="Inter"/>
          <w:b/>
          <w:color w:val="943634"/>
          <w:sz w:val="20"/>
          <w:szCs w:val="20"/>
        </w:rPr>
        <w:t>Planning:</w:t>
      </w:r>
      <w:r>
        <w:rPr>
          <w:rFonts w:cs="Inter"/>
          <w:color w:val="943634"/>
          <w:sz w:val="20"/>
          <w:szCs w:val="20"/>
        </w:rPr>
        <w:t xml:space="preserve">  4:30pm on the previous day</w:t>
      </w:r>
    </w:p>
    <w:p>
      <w:pPr>
        <w:pStyle w:val="Normal"/>
        <w:rPr>
          <w:rFonts w:ascii="Inter" w:hAnsi="Inter" w:cs="Inter"/>
          <w:color w:val="943634"/>
          <w:sz w:val="20"/>
          <w:szCs w:val="20"/>
        </w:rPr>
      </w:pPr>
      <w:r>
        <w:rPr>
          <w:rFonts w:cs="Inter"/>
          <w:color w:val="943634"/>
          <w:sz w:val="20"/>
          <w:szCs w:val="20"/>
        </w:rPr>
      </w:r>
    </w:p>
    <w:p>
      <w:pPr>
        <w:pStyle w:val="Normal"/>
        <w:numPr>
          <w:ilvl w:val="0"/>
          <w:numId w:val="3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Define the specific position you will be recruiting for</w:t>
      </w:r>
    </w:p>
    <w:p>
      <w:pPr>
        <w:pStyle w:val="Normal"/>
        <w:numPr>
          <w:ilvl w:val="0"/>
          <w:numId w:val="3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Get a Job Description and 18pt Job Order form from AE</w:t>
      </w:r>
    </w:p>
    <w:p>
      <w:pPr>
        <w:pStyle w:val="Normal"/>
        <w:numPr>
          <w:ilvl w:val="0"/>
          <w:numId w:val="3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Fully understand the position, company and compensation</w:t>
      </w:r>
    </w:p>
    <w:p>
      <w:pPr>
        <w:pStyle w:val="Normal"/>
        <w:numPr>
          <w:ilvl w:val="0"/>
          <w:numId w:val="3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Fully understand potential titles and key words to look for</w:t>
      </w:r>
    </w:p>
    <w:p>
      <w:pPr>
        <w:pStyle w:val="Normal"/>
        <w:numPr>
          <w:ilvl w:val="0"/>
          <w:numId w:val="3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Create a Rollup List in PCR</w:t>
      </w:r>
    </w:p>
    <w:p>
      <w:pPr>
        <w:pStyle w:val="Normal"/>
        <w:numPr>
          <w:ilvl w:val="0"/>
          <w:numId w:val="3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Do PCR internal database search</w:t>
      </w:r>
    </w:p>
    <w:p>
      <w:pPr>
        <w:pStyle w:val="Normal"/>
        <w:numPr>
          <w:ilvl w:val="0"/>
          <w:numId w:val="5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Candidates</w:t>
      </w:r>
    </w:p>
    <w:p>
      <w:pPr>
        <w:pStyle w:val="Normal"/>
        <w:numPr>
          <w:ilvl w:val="0"/>
          <w:numId w:val="5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Companies to pull from</w:t>
      </w:r>
    </w:p>
    <w:p>
      <w:pPr>
        <w:pStyle w:val="Normal"/>
        <w:numPr>
          <w:ilvl w:val="0"/>
          <w:numId w:val="3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Do external database search- Monster, CareerBuilder, HotJobs, ZoomInfo</w:t>
      </w:r>
    </w:p>
    <w:p>
      <w:pPr>
        <w:pStyle w:val="Normal"/>
        <w:numPr>
          <w:ilvl w:val="0"/>
          <w:numId w:val="4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Candidates</w:t>
      </w:r>
    </w:p>
    <w:p>
      <w:pPr>
        <w:pStyle w:val="Normal"/>
        <w:numPr>
          <w:ilvl w:val="0"/>
          <w:numId w:val="4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Companies to pull from</w:t>
      </w:r>
    </w:p>
    <w:p>
      <w:pPr>
        <w:pStyle w:val="Normal"/>
        <w:numPr>
          <w:ilvl w:val="0"/>
          <w:numId w:val="3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Do Networking site search- LinkedIn, association websites, wink.com, etc.</w:t>
      </w:r>
    </w:p>
    <w:p>
      <w:pPr>
        <w:pStyle w:val="Normal"/>
        <w:numPr>
          <w:ilvl w:val="0"/>
          <w:numId w:val="6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Candidates</w:t>
      </w:r>
    </w:p>
    <w:p>
      <w:pPr>
        <w:pStyle w:val="Normal"/>
        <w:numPr>
          <w:ilvl w:val="0"/>
          <w:numId w:val="3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Write a very compelling recruiting script (great intro, benefits, sell, close)</w:t>
      </w:r>
    </w:p>
    <w:p>
      <w:pPr>
        <w:pStyle w:val="Normal"/>
        <w:numPr>
          <w:ilvl w:val="0"/>
          <w:numId w:val="3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Write a very compelling recruiting e-mail</w:t>
      </w:r>
    </w:p>
    <w:p>
      <w:pPr>
        <w:pStyle w:val="Normal"/>
        <w:numPr>
          <w:ilvl w:val="0"/>
          <w:numId w:val="3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Write a very compelling recruiting voicemail message</w:t>
      </w:r>
    </w:p>
    <w:p>
      <w:pPr>
        <w:pStyle w:val="Normal"/>
        <w:numPr>
          <w:ilvl w:val="0"/>
          <w:numId w:val="3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Have the profile of a job written to e-mail to a candidate</w:t>
      </w:r>
    </w:p>
    <w:p>
      <w:pPr>
        <w:pStyle w:val="Normal"/>
        <w:numPr>
          <w:ilvl w:val="0"/>
          <w:numId w:val="3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Create email roll-up and send email out to COI (Circle of Influence) in market</w:t>
      </w:r>
    </w:p>
    <w:p>
      <w:pPr>
        <w:pStyle w:val="Normal"/>
        <w:rPr>
          <w:rFonts w:ascii="Inter" w:hAnsi="Inter" w:cs="Inter"/>
          <w:sz w:val="20"/>
          <w:szCs w:val="20"/>
          <w:lang w:val="en-US" w:eastAsia="en-US"/>
        </w:rPr>
      </w:pPr>
      <w:r>
        <w:rPr>
          <w:rFonts w:cs="Inter"/>
          <w:sz w:val="20"/>
          <w:szCs w:val="20"/>
          <w:lang w:val="en-US" w:eastAsia="en-US"/>
        </w:rPr>
        <mc:AlternateContent>
          <mc:Choice Requires="wps">
            <w:drawing>
              <wp:anchor behindDoc="1" distT="0" distB="0" distL="635" distR="0" simplePos="0" locked="0" layoutInCell="1" allowOverlap="1" relativeHeight="6">
                <wp:simplePos x="0" y="0"/>
                <wp:positionH relativeFrom="column">
                  <wp:posOffset>9525</wp:posOffset>
                </wp:positionH>
                <wp:positionV relativeFrom="paragraph">
                  <wp:posOffset>94615</wp:posOffset>
                </wp:positionV>
                <wp:extent cx="6600825" cy="228600"/>
                <wp:effectExtent l="635" t="0" r="0" b="0"/>
                <wp:wrapNone/>
                <wp:docPr id="3" name="Shape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0960" cy="2286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5b5b5"/>
                            </a:gs>
                          </a:gsLst>
                          <a:lin ang="10800000"/>
                        </a:gra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Shape2" path="m0,0l-2147483645,0l-2147483645,-2147483646l0,-2147483646xe" fillcolor="white" stroked="f" o:allowincell="f" style="position:absolute;margin-left:0.75pt;margin-top:7.45pt;width:519.7pt;height:17.95pt;mso-wrap-style:none;v-text-anchor:middle">
                <v:fill o:detectmouseclick="t" color2="#b5b5b5"/>
                <v:stroke color="#3465a4" joinstyle="round" endcap="flat"/>
                <w10:wrap type="none"/>
              </v:rect>
            </w:pict>
          </mc:Fallback>
        </mc:AlternateContent>
      </w:r>
    </w:p>
    <w:p>
      <w:pPr>
        <w:pStyle w:val="Normal"/>
        <w:rPr/>
      </w:pPr>
      <w:r>
        <w:rPr>
          <w:rFonts w:eastAsia="Inter" w:cs="Inter"/>
          <w:b/>
          <w:color w:val="943634"/>
          <w:sz w:val="20"/>
          <w:szCs w:val="20"/>
        </w:rPr>
        <w:t xml:space="preserve">    </w:t>
      </w:r>
      <w:r>
        <w:rPr>
          <w:rFonts w:cs="Inter"/>
          <w:b/>
          <w:color w:val="943634"/>
          <w:sz w:val="20"/>
          <w:szCs w:val="20"/>
        </w:rPr>
        <w:t>Recruiting Calls:</w:t>
      </w:r>
      <w:r>
        <w:rPr>
          <w:rFonts w:cs="Inter"/>
          <w:color w:val="943634"/>
          <w:sz w:val="20"/>
          <w:szCs w:val="20"/>
        </w:rPr>
        <w:t xml:space="preserve">  9:00am-noon, 1:00pm-4:00pm</w:t>
      </w:r>
    </w:p>
    <w:p>
      <w:pPr>
        <w:pStyle w:val="Normal"/>
        <w:rPr>
          <w:rFonts w:ascii="Inter" w:hAnsi="Inter" w:cs="Inter"/>
          <w:color w:val="943634"/>
          <w:sz w:val="20"/>
          <w:szCs w:val="20"/>
        </w:rPr>
      </w:pPr>
      <w:r>
        <w:rPr>
          <w:rFonts w:cs="Inter"/>
          <w:color w:val="943634"/>
          <w:sz w:val="20"/>
          <w:szCs w:val="20"/>
        </w:rPr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spacing w:lineRule="auto" w:line="276"/>
        <w:ind w:hanging="360" w:start="720" w:end="0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Pull up Rollup List in PCR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spacing w:lineRule="auto" w:line="276"/>
        <w:ind w:hanging="360" w:start="720" w:end="0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Start with the candidates that are the closest match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spacing w:lineRule="auto" w:line="276"/>
        <w:ind w:hanging="360" w:start="720" w:end="0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Goal of at least 10 presentations, 3 CDS’s and 2 QC’s per day.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spacing w:lineRule="auto" w:line="276"/>
        <w:ind w:hanging="360" w:start="720" w:end="0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Goal of each recruiting call is:</w:t>
      </w:r>
    </w:p>
    <w:p>
      <w:pPr>
        <w:pStyle w:val="Normal"/>
        <w:numPr>
          <w:ilvl w:val="0"/>
          <w:numId w:val="7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Get referrals first</w:t>
      </w:r>
    </w:p>
    <w:p>
      <w:pPr>
        <w:pStyle w:val="Normal"/>
        <w:numPr>
          <w:ilvl w:val="0"/>
          <w:numId w:val="7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Get their interest second</w:t>
      </w:r>
    </w:p>
    <w:p>
      <w:pPr>
        <w:pStyle w:val="Normal"/>
        <w:numPr>
          <w:ilvl w:val="0"/>
          <w:numId w:val="7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Get information about them, their company and their industry third</w:t>
      </w:r>
    </w:p>
    <w:p>
      <w:pPr>
        <w:pStyle w:val="Normal"/>
        <w:numPr>
          <w:ilvl w:val="0"/>
          <w:numId w:val="7"/>
        </w:numPr>
        <w:spacing w:lineRule="auto" w:line="276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Get an idea of their next dream job before the call ends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spacing w:lineRule="auto" w:line="276"/>
        <w:ind w:hanging="360" w:start="720" w:end="0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When candidates show interest, fill out a CDS Short Form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spacing w:lineRule="auto" w:line="276"/>
        <w:ind w:hanging="360" w:start="720" w:end="0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Input into PCR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spacing w:lineRule="auto" w:line="276"/>
        <w:ind w:hanging="360" w:start="720" w:end="0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Get a resume sent to you and schedule a follow-up call for CDS Long Form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spacing w:lineRule="auto" w:line="276"/>
        <w:ind w:hanging="360" w:start="720" w:end="0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Input resume into PCR once it’s received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spacing w:lineRule="auto" w:line="276"/>
        <w:ind w:hanging="360" w:start="720" w:end="0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Set expectations with the candidate on how the relationship will work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spacing w:lineRule="auto" w:line="276"/>
        <w:ind w:hanging="360" w:start="720" w:end="0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Address the issues of a counter offer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spacing w:lineRule="auto" w:line="276"/>
        <w:ind w:hanging="360" w:start="720" w:end="0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 xml:space="preserve">If the candidate is a direct fit, fill out a Highlight Sheet and send it to the AE (send the Highlight Sheet, </w:t>
        <w:br/>
        <w:t>CDS and resume)</w:t>
      </w:r>
    </w:p>
    <w:p>
      <w:pPr>
        <w:pStyle w:val="Normal"/>
        <w:numPr>
          <w:ilvl w:val="0"/>
          <w:numId w:val="1"/>
        </w:numPr>
        <w:tabs>
          <w:tab w:val="left" w:pos="720" w:leader="none"/>
        </w:tabs>
        <w:spacing w:lineRule="auto" w:line="276"/>
        <w:ind w:hanging="360" w:start="720" w:end="0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Have the candidate change the resume if necessary</w:t>
      </w:r>
    </w:p>
    <w:p>
      <w:pPr>
        <w:pStyle w:val="Normal"/>
        <w:rPr>
          <w:rFonts w:ascii="Inter" w:hAnsi="Inter" w:cs="Inter"/>
          <w:b/>
          <w:color w:val="943634"/>
          <w:sz w:val="20"/>
          <w:szCs w:val="20"/>
          <w:lang w:val="en-US" w:eastAsia="en-US"/>
        </w:rPr>
      </w:pPr>
      <w:r>
        <w:rPr>
          <w:rFonts w:cs="Inter"/>
          <w:b/>
          <w:color w:val="943634"/>
          <w:sz w:val="20"/>
          <w:szCs w:val="20"/>
          <w:lang w:val="en-US" w:eastAsia="en-US"/>
        </w:rPr>
        <mc:AlternateContent>
          <mc:Choice Requires="wps">
            <w:drawing>
              <wp:anchor behindDoc="1" distT="0" distB="0" distL="635" distR="0" simplePos="0" locked="0" layoutInCell="1" allowOverlap="1" relativeHeight="7">
                <wp:simplePos x="0" y="0"/>
                <wp:positionH relativeFrom="column">
                  <wp:posOffset>9525</wp:posOffset>
                </wp:positionH>
                <wp:positionV relativeFrom="paragraph">
                  <wp:posOffset>87630</wp:posOffset>
                </wp:positionV>
                <wp:extent cx="6600825" cy="228600"/>
                <wp:effectExtent l="635" t="0" r="0" b="0"/>
                <wp:wrapNone/>
                <wp:docPr id="4" name="Shape3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00960" cy="228600"/>
                        </a:xfrm>
                        <a:prstGeom prst="rect">
                          <a:avLst/>
                        </a:prstGeom>
                        <a:gradFill rotWithShape="0">
                          <a:gsLst>
                            <a:gs pos="0">
                              <a:srgbClr val="ffffff"/>
                            </a:gs>
                            <a:gs pos="100000">
                              <a:srgbClr val="b5b5b5"/>
                            </a:gs>
                          </a:gsLst>
                          <a:lin ang="10800000"/>
                        </a:gradFill>
                        <a:ln w="0">
                          <a:noFill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Shape3" path="m0,0l-2147483645,0l-2147483645,-2147483646l0,-2147483646xe" fillcolor="white" stroked="f" o:allowincell="f" style="position:absolute;margin-left:0.75pt;margin-top:6.9pt;width:519.7pt;height:17.95pt;mso-wrap-style:none;v-text-anchor:middle">
                <v:fill o:detectmouseclick="t" color2="#b5b5b5"/>
                <v:stroke color="#3465a4" joinstyle="round" endcap="flat"/>
                <w10:wrap type="none"/>
              </v:rect>
            </w:pict>
          </mc:Fallback>
        </mc:AlternateContent>
      </w:r>
    </w:p>
    <w:p>
      <w:pPr>
        <w:pStyle w:val="Normal"/>
        <w:rPr/>
      </w:pPr>
      <w:r>
        <w:rPr>
          <w:rFonts w:eastAsia="Inter" w:cs="Inter"/>
          <w:b/>
          <w:color w:val="943634"/>
          <w:sz w:val="20"/>
          <w:szCs w:val="20"/>
        </w:rPr>
        <w:t xml:space="preserve">    </w:t>
      </w:r>
      <w:r>
        <w:rPr>
          <w:rFonts w:cs="Inter"/>
          <w:b/>
          <w:color w:val="943634"/>
          <w:sz w:val="20"/>
          <w:szCs w:val="20"/>
        </w:rPr>
        <w:t>Taking the Candidate Through the Hiring Process:</w:t>
      </w:r>
    </w:p>
    <w:p>
      <w:pPr>
        <w:pStyle w:val="Normal"/>
        <w:rPr>
          <w:rFonts w:ascii="Inter" w:hAnsi="Inter" w:cs="Inter"/>
          <w:b/>
          <w:color w:val="943634"/>
          <w:sz w:val="20"/>
          <w:szCs w:val="20"/>
        </w:rPr>
      </w:pPr>
      <w:r>
        <w:rPr>
          <w:rFonts w:cs="Inter"/>
          <w:b/>
          <w:color w:val="943634"/>
          <w:sz w:val="20"/>
          <w:szCs w:val="20"/>
        </w:rPr>
      </w:r>
    </w:p>
    <w:p>
      <w:pPr>
        <w:pStyle w:val="Normal"/>
        <w:numPr>
          <w:ilvl w:val="0"/>
          <w:numId w:val="2"/>
        </w:numPr>
        <w:tabs>
          <w:tab w:val="left" w:pos="720" w:leader="none"/>
        </w:tabs>
        <w:spacing w:lineRule="auto" w:line="276"/>
        <w:ind w:hanging="360" w:start="720" w:end="0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Prep the candidate with the AE before each interview</w:t>
      </w:r>
    </w:p>
    <w:p>
      <w:pPr>
        <w:pStyle w:val="Normal"/>
        <w:numPr>
          <w:ilvl w:val="0"/>
          <w:numId w:val="2"/>
        </w:numPr>
        <w:tabs>
          <w:tab w:val="left" w:pos="720" w:leader="none"/>
        </w:tabs>
        <w:spacing w:lineRule="auto" w:line="276"/>
        <w:ind w:hanging="360" w:start="720" w:end="0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Debrief the candidate with the AE after each interview</w:t>
      </w:r>
    </w:p>
    <w:p>
      <w:pPr>
        <w:pStyle w:val="Normal"/>
        <w:numPr>
          <w:ilvl w:val="0"/>
          <w:numId w:val="2"/>
        </w:numPr>
        <w:tabs>
          <w:tab w:val="left" w:pos="720" w:leader="none"/>
        </w:tabs>
        <w:spacing w:lineRule="auto" w:line="276"/>
        <w:ind w:hanging="360" w:start="720" w:end="0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Address the issues of a counter offer with the candidate</w:t>
      </w:r>
    </w:p>
    <w:p>
      <w:pPr>
        <w:pStyle w:val="Normal"/>
        <w:numPr>
          <w:ilvl w:val="0"/>
          <w:numId w:val="2"/>
        </w:numPr>
        <w:tabs>
          <w:tab w:val="left" w:pos="720" w:leader="none"/>
        </w:tabs>
        <w:spacing w:lineRule="auto" w:line="276"/>
        <w:ind w:hanging="360" w:start="720" w:end="0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>Get the ability to accept an offer on the candidate’s behalf</w:t>
      </w:r>
    </w:p>
    <w:p>
      <w:pPr>
        <w:pStyle w:val="Normal"/>
        <w:numPr>
          <w:ilvl w:val="0"/>
          <w:numId w:val="2"/>
        </w:numPr>
        <w:tabs>
          <w:tab w:val="left" w:pos="720" w:leader="none"/>
        </w:tabs>
        <w:spacing w:lineRule="auto" w:line="276"/>
        <w:ind w:hanging="360" w:start="720" w:end="0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  <w:t xml:space="preserve">Requalify the candidate at each step in the process         </w:t>
      </w:r>
    </w:p>
    <w:p>
      <w:pPr>
        <w:pStyle w:val="Normal"/>
        <w:ind w:start="360" w:end="0"/>
        <w:rPr>
          <w:rFonts w:ascii="Inter" w:hAnsi="Inter" w:cs="Inter"/>
          <w:sz w:val="20"/>
          <w:szCs w:val="20"/>
        </w:rPr>
      </w:pPr>
      <w:r>
        <w:rPr>
          <w:rFonts w:cs="Inter"/>
          <w:sz w:val="20"/>
          <w:szCs w:val="20"/>
        </w:rPr>
      </w:r>
    </w:p>
    <w:p>
      <w:pPr>
        <w:pStyle w:val="Normal"/>
        <w:rPr>
          <w:rFonts w:ascii="Inter" w:hAnsi="Inter" w:cs="Inter"/>
          <w:sz w:val="16"/>
          <w:szCs w:val="16"/>
        </w:rPr>
      </w:pPr>
      <w:r>
        <w:rPr>
          <w:rFonts w:cs="Inter"/>
          <w:sz w:val="16"/>
          <w:szCs w:val="16"/>
        </w:rPr>
        <w:t>Copyright © 2010 Jon Bartos.</w:t>
      </w:r>
    </w:p>
    <w:p>
      <w:pPr>
        <w:pStyle w:val="Normal"/>
        <w:rPr>
          <w:rFonts w:ascii="Inter" w:hAnsi="Inter" w:cs="Inter"/>
          <w:sz w:val="16"/>
          <w:szCs w:val="16"/>
        </w:rPr>
      </w:pPr>
      <w:r>
        <w:rPr>
          <w:rFonts w:cs="Inter"/>
          <w:sz w:val="16"/>
          <w:szCs w:val="16"/>
        </w:rPr>
      </w:r>
    </w:p>
    <w:sectPr>
      <w:headerReference w:type="default" r:id="rId4"/>
      <w:headerReference w:type="first" r:id="rId14"/>
      <w:footerReference w:type="default" r:id="rId7"/>
      <w:type w:val="nextPage"/>
      <w:pgSz w:w="12240" w:h="15840"/>
      <w:pgMar w:left="900" w:right="720" w:gutter="0" w:header="620" w:top="1720" w:footer="560" w:bottom="144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Inter">
    <w:charset w:val="01" w:characterSet="utf-8"/>
    <w:family w:val="roman"/>
    <w:pitch w:val="variable"/>
  </w:font>
  <w:font w:name="Wingdings">
    <w:charset w:val="02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Bdr>
        <w:top w:val="single" w:sz="10" w:space="1" w:color="FCB900"/>
      </w:pBdr>
      <w:spacing w:after="80"/>
    </w:pPr>
  </w:p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4248"/>
      <w:gridCol w:w="2124"/>
      <w:gridCol w:w="4248"/>
    </w:tblGrid>
    <w:tr>
      <w:tc>
        <w:tcPr>
          <w:tcW w:type="dxa" w:w="4248"/>
        </w:tcPr>
        <w:p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>Back Office Staffing Solutions, LLC</w:t>
          </w:r>
        </w:p>
      </w:tc>
      <w:tc>
        <w:tcPr>
          <w:tcW w:type="dxa" w:w="2124"/>
        </w:tcPr>
        <w:p>
          <w:pPr>
            <w:jc w:val="center"/>
          </w:pPr>
          <w:r>
            <w:rPr>
              <w:rFonts w:ascii="Inter" w:hAnsi="Inter"/>
              <w:b/>
              <w:caps/>
              <w:color w:val="B58500"/>
              <w:spacing w:val="20"/>
              <w:sz w:val="13"/>
            </w:rPr>
            <w:t>Confidential</w:t>
          </w:r>
        </w:p>
      </w:tc>
      <w:tc>
        <w:tcPr>
          <w:tcW w:type="dxa" w:w="4248"/>
        </w:tcPr>
        <w:p>
          <w:pPr>
            <w:jc w:val="right"/>
          </w:pP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backofficenow.com   ·   </w:t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Page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PAGE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  <w:r>
            <w:rPr>
              <w:rFonts w:ascii="Inter" w:hAnsi="Inter"/>
              <w:b/>
              <w:caps/>
              <w:color w:val="4A4F4C"/>
              <w:spacing w:val="20"/>
              <w:sz w:val="13"/>
            </w:rPr>
            <w:t xml:space="preserve"> OF </w:t>
          </w:r>
          <w:r>
            <w:rPr>
              <w:rFonts w:ascii="Inter" w:hAnsi="Inter"/>
              <w:b/>
              <w:color w:val="4A4F4C"/>
              <w:sz w:val="13"/>
            </w:rPr>
            <w:fldChar w:fldCharType="begin"/>
          </w:r>
          <w:r>
            <w:rPr>
              <w:rFonts w:ascii="Inter" w:hAnsi="Inter"/>
              <w:b/>
              <w:color w:val="4A4F4C"/>
              <w:sz w:val="13"/>
            </w:rPr>
            <w:instrText xml:space="preserve"> NUMPAGES </w:instrText>
          </w:r>
          <w:r>
            <w:rPr>
              <w:rFonts w:ascii="Inter" w:hAnsi="Inter"/>
              <w:b/>
              <w:color w:val="4A4F4C"/>
              <w:sz w:val="13"/>
            </w:rPr>
            <w:fldChar w:fldCharType="end"/>
          </w:r>
        </w:p>
      </w:tc>
    </w:tr>
  </w:tbl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pBdr>
        <w:top w:val="single" w:sz="12" w:space="0" w:color="FCB900"/>
      </w:pBdr>
      <w:spacing w:before="0" w:after="80"/>
      <w:rPr/>
    </w:pPr>
    <w:r>
      <w:rPr/>
    </w:r>
  </w:p>
  <w:tbl>
    <w:tblPr>
      <w:tblW w:w="9360" w:type="dxa"/>
      <w:jc w:val="start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</w:tblPr>
    <w:tblGrid>
      <w:gridCol w:w="3599"/>
      <w:gridCol w:w="2161"/>
      <w:gridCol w:w="3600"/>
    </w:tblGrid>
    <w:tr>
      <w:trPr/>
      <w:tc>
        <w:tcPr>
          <w:tcW w:w="3599" w:type="dxa"/>
          <w:tcBorders/>
        </w:tcPr>
        <w:p>
          <w:pPr>
            <w:pStyle w:val="Normal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4A4F4C"/>
              <w:spacing w:val="30"/>
              <w:sz w:val="13"/>
              <w:szCs w:val="13"/>
            </w:rPr>
            <w:t>Back Office Staffing Solutions, LLC</w:t>
          </w:r>
        </w:p>
      </w:tc>
      <w:tc>
        <w:tcPr>
          <w:tcW w:w="2161" w:type="dxa"/>
          <w:tcBorders/>
        </w:tcPr>
        <w:p>
          <w:pPr>
            <w:pStyle w:val="Normal"/>
            <w:jc w:val="center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B58500"/>
              <w:spacing w:val="30"/>
              <w:sz w:val="13"/>
              <w:szCs w:val="13"/>
            </w:rPr>
            <w:t>Confidential</w:t>
          </w:r>
        </w:p>
      </w:tc>
      <w:tc>
        <w:tcPr>
          <w:tcW w:w="3600" w:type="dxa"/>
          <w:tcBorders/>
        </w:tcPr>
        <w:p>
          <w:pPr>
            <w:pStyle w:val="Normal"/>
            <w:jc w:val="end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4A4F4C"/>
              <w:spacing w:val="30"/>
              <w:sz w:val="13"/>
              <w:szCs w:val="13"/>
            </w:rPr>
            <w:t>backofficenow.com</w:t>
          </w:r>
          <w:r>
            <w:rPr>
              <w:rFonts w:eastAsia="Inter" w:cs="Inter"/>
              <w:b w:val="false"/>
              <w:bCs w:val="false"/>
              <w:i w:val="false"/>
              <w:iCs w:val="false"/>
              <w:caps w:val="false"/>
              <w:smallCaps w:val="false"/>
              <w:color w:val="7C817E"/>
              <w:sz w:val="13"/>
              <w:szCs w:val="13"/>
            </w:rPr>
            <w:t xml:space="preserve">   ·   </w:t>
          </w:r>
          <w:r>
            <w:rPr>
              <w:rFonts w:eastAsia="Inter" w:cs="Inter"/>
              <w:b/>
              <w:bCs/>
              <w:color w:val="4A4F4C"/>
              <w:spacing w:val="20"/>
              <w:sz w:val="13"/>
              <w:szCs w:val="13"/>
            </w:rPr>
            <w:t xml:space="preserve">PAGE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1</w:t>
          </w:r>
          <w:r>
            <w:rPr/>
            <w:fldChar w:fldCharType="end"/>
          </w:r>
          <w:r>
            <w:rPr/>
            <w:t xml:space="preserve"> OF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2</w:t>
          </w:r>
          <w:r>
            <w:rPr/>
            <w:fldChar w:fldCharType="end"/>
          </w:r>
        </w:p>
      </w:tc>
    </w:tr>
  </w:tbl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type="auto" w:w="0"/>
      <w:jc w:val="center"/>
      <w:tblBorders>
        <w:top w:val="none" w:sz="0" w:color="auto"/>
        <w:left w:val="none" w:sz="0" w:color="auto"/>
        <w:bottom w:val="none" w:sz="0" w:color="auto"/>
        <w:right w:val="none" w:sz="0" w:color="auto"/>
        <w:insideH w:val="none" w:sz="0" w:color="auto"/>
        <w:insideV w:val="none" w:sz="0" w:color="auto"/>
      </w:tblBorders>
      <w:tblLook w:firstColumn="1" w:firstRow="1" w:lastColumn="0" w:lastRow="0" w:noHBand="0" w:noVBand="1" w:val="04A0"/>
    </w:tblPr>
    <w:tblGrid>
      <w:gridCol w:w="3717"/>
      <w:gridCol w:w="6903"/>
    </w:tblGrid>
    <w:tr>
      <w:tc>
        <w:tcPr>
          <w:tcW w:type="dxa" w:w="3717"/>
        </w:tcPr>
        <w:p>
          <w:r>
            <w:drawing>
              <wp:inline xmlns:a="http://schemas.openxmlformats.org/drawingml/2006/main" xmlns:pic="http://schemas.openxmlformats.org/drawingml/2006/picture">
                <wp:extent cx="960120" cy="330861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image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0120" cy="330861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903"/>
        </w:tcPr>
        <w:p>
          <w:pPr>
            <w:jc w:val="right"/>
          </w:pPr>
          <w:r>
            <w:rPr>
              <w:rFonts w:ascii="Inter" w:hAnsi="Inter"/>
              <w:b/>
              <w:caps/>
              <w:color w:val="2B2F2D"/>
              <w:spacing w:val="30"/>
              <w:sz w:val="14"/>
            </w:rPr>
            <w:t>Employer of Record · Back Office Services</w:t>
          </w:r>
        </w:p>
        <w:p>
          <w:pPr>
            <w:jc w:val="right"/>
          </w:pPr>
          <w:r>
            <w:rPr>
              <w:rFonts w:ascii="Inter" w:hAnsi="Inter"/>
              <w:b/>
              <w:caps/>
              <w:color w:val="B58500"/>
              <w:spacing w:val="30"/>
              <w:sz w:val="14"/>
            </w:rPr>
            <w:t>Operations · Forms</w:t>
          </w:r>
        </w:p>
      </w:tc>
    </w:tr>
  </w:tbl>
  <w:p>
    <w:pPr>
      <w:pBdr>
        <w:bottom w:val="single" w:sz="14" w:space="1" w:color="FCB900"/>
      </w:pBdr>
      <w:spacing w:before="80" w:after="0"/>
    </w:pP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9360" w:type="dxa"/>
      <w:jc w:val="start"/>
      <w:tblInd w:w="0" w:type="dxa"/>
      <w:tblLayout w:type="fixed"/>
      <w:tblCellMar>
        <w:top w:w="0" w:type="dxa"/>
        <w:start w:w="108" w:type="dxa"/>
        <w:bottom w:w="0" w:type="dxa"/>
        <w:end w:w="108" w:type="dxa"/>
      </w:tblCellMar>
    </w:tblPr>
    <w:tblGrid>
      <w:gridCol w:w="3399"/>
      <w:gridCol w:w="5960"/>
    </w:tblGrid>
    <w:tr>
      <w:trPr/>
      <w:tc>
        <w:tcPr>
          <w:tcW w:w="3399" w:type="dxa"/>
          <w:tcBorders/>
          <w:vAlign w:val="bottom"/>
        </w:tcPr>
        <w:p>
          <w:pPr>
            <w:pStyle w:val="Normal"/>
            <w:rPr/>
          </w:pPr>
          <w:r>
            <w:rPr/>
            <w:drawing>
              <wp:inline distT="0" distB="0" distL="0" distR="0">
                <wp:extent cx="1047750" cy="361950"/>
                <wp:effectExtent l="0" t="0" r="0" b="0"/>
                <wp:docPr id="6" name="Image3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Image3" descr="" titl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47750" cy="3619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60" w:type="dxa"/>
          <w:tcBorders/>
          <w:vAlign w:val="bottom"/>
        </w:tcPr>
        <w:p>
          <w:pPr>
            <w:pStyle w:val="Normal"/>
            <w:spacing w:before="0" w:after="40"/>
            <w:jc w:val="end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2B2F2D"/>
              <w:spacing w:val="30"/>
              <w:sz w:val="14"/>
              <w:szCs w:val="14"/>
            </w:rPr>
            <w:t>Employer of Record · Back Office Services</w:t>
          </w:r>
        </w:p>
        <w:p>
          <w:pPr>
            <w:pStyle w:val="Normal"/>
            <w:jc w:val="end"/>
            <w:rPr/>
          </w:pPr>
          <w:r>
            <w:rPr>
              <w:rFonts w:eastAsia="Inter" w:cs="Inter"/>
              <w:b/>
              <w:bCs/>
              <w:i w:val="false"/>
              <w:iCs w:val="false"/>
              <w:caps/>
              <w:color w:val="B58500"/>
              <w:spacing w:val="30"/>
              <w:sz w:val="14"/>
              <w:szCs w:val="14"/>
            </w:rPr>
            <w:t>Operations · Forms</w:t>
          </w:r>
        </w:p>
      </w:tc>
    </w:tr>
  </w:tbl>
  <w:p>
    <w:pPr>
      <w:pStyle w:val="Normal"/>
      <w:pBdr>
        <w:bottom w:val="single" w:sz="18" w:space="0" w:color="FCB900"/>
      </w:pBdr>
      <w:spacing w:before="100" w:after="0"/>
      <w:rPr/>
    </w:pPr>
    <w:r>
      <w:rPr/>
    </w:r>
  </w:p>
</w:hdr>
</file>

<file path=word/header4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/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"/>
      <w:lvlJc w:val="start"/>
      <w:pPr>
        <w:tabs>
          <w:tab w:val="num" w:pos="360"/>
        </w:tabs>
        <w:ind w:start="36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2">
    <w:lvl w:ilvl="0">
      <w:start w:val="1"/>
      <w:numFmt w:val="bullet"/>
      <w:lvlText w:val=""/>
      <w:lvlJc w:val="start"/>
      <w:pPr>
        <w:tabs>
          <w:tab w:val="num" w:pos="1800"/>
        </w:tabs>
        <w:ind w:start="180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3">
    <w:lvl w:ilvl="0">
      <w:start w:val="1"/>
      <w:numFmt w:val="bullet"/>
      <w:lvlText w:val=""/>
      <w:lvlJc w:val="start"/>
      <w:pPr>
        <w:tabs>
          <w:tab w:val="num" w:pos="72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4">
    <w:lvl w:ilvl="0">
      <w:start w:val="1"/>
      <w:numFmt w:val="lowerLetter"/>
      <w:lvlText w:val="%1."/>
      <w:lvlJc w:val="start"/>
      <w:pPr>
        <w:tabs>
          <w:tab w:val="num" w:pos="1800"/>
        </w:tabs>
        <w:ind w:start="180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5">
    <w:lvl w:ilvl="0">
      <w:start w:val="1"/>
      <w:numFmt w:val="lowerLetter"/>
      <w:lvlText w:val="%1."/>
      <w:lvlJc w:val="start"/>
      <w:pPr>
        <w:tabs>
          <w:tab w:val="num" w:pos="1800"/>
        </w:tabs>
        <w:ind w:start="180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6">
    <w:lvl w:ilvl="0">
      <w:start w:val="1"/>
      <w:numFmt w:val="lowerLetter"/>
      <w:lvlText w:val="%1."/>
      <w:lvlJc w:val="start"/>
      <w:pPr>
        <w:tabs>
          <w:tab w:val="num" w:pos="1800"/>
        </w:tabs>
        <w:ind w:start="1800" w:hanging="360"/>
      </w:pPr>
      <w:rPr/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7">
    <w:lvl w:ilvl="0">
      <w:start w:val="1"/>
      <w:numFmt w:val="bullet"/>
      <w:lvlText w:val=""/>
      <w:lvlJc w:val="start"/>
      <w:pPr>
        <w:tabs>
          <w:tab w:val="num" w:pos="1800"/>
        </w:tabs>
        <w:ind w:start="1800" w:hanging="360"/>
      </w:pPr>
      <w:rPr>
        <w:rFonts w:ascii="Wingdings" w:hAnsi="Wingdings" w:cs="Wingdings" w:hint="default"/>
      </w:rPr>
    </w:lvl>
    <w:lvl w:ilvl="1">
      <w:start w:val="1"/>
      <w:numFmt w:val="decimal"/>
      <w:lvlText w:val="%2."/>
      <w:lvlJc w:val="start"/>
      <w:pPr>
        <w:tabs>
          <w:tab w:val="num" w:pos="1080"/>
        </w:tabs>
        <w:ind w:start="1080" w:hanging="360"/>
      </w:pPr>
    </w:lvl>
    <w:lvl w:ilvl="2">
      <w:start w:val="1"/>
      <w:numFmt w:val="decimal"/>
      <w:lvlText w:val="%3."/>
      <w:lvlJc w:val="start"/>
      <w:pPr>
        <w:tabs>
          <w:tab w:val="num" w:pos="1440"/>
        </w:tabs>
        <w:ind w:start="1440" w:hanging="360"/>
      </w:pPr>
    </w:lvl>
    <w:lvl w:ilvl="3">
      <w:start w:val="1"/>
      <w:numFmt w:val="decimal"/>
      <w:lvlText w:val="%4."/>
      <w:lvlJc w:val="start"/>
      <w:pPr>
        <w:tabs>
          <w:tab w:val="num" w:pos="1800"/>
        </w:tabs>
        <w:ind w:start="1800" w:hanging="360"/>
      </w:pPr>
    </w:lvl>
    <w:lvl w:ilvl="4">
      <w:start w:val="1"/>
      <w:numFmt w:val="decimal"/>
      <w:lvlText w:val="%5."/>
      <w:lvlJc w:val="start"/>
      <w:pPr>
        <w:tabs>
          <w:tab w:val="num" w:pos="2160"/>
        </w:tabs>
        <w:ind w:start="2160" w:hanging="360"/>
      </w:pPr>
    </w:lvl>
    <w:lvl w:ilvl="5">
      <w:start w:val="1"/>
      <w:numFmt w:val="decimal"/>
      <w:lvlText w:val="%6."/>
      <w:lvlJc w:val="start"/>
      <w:pPr>
        <w:tabs>
          <w:tab w:val="num" w:pos="2520"/>
        </w:tabs>
        <w:ind w:start="2520" w:hanging="360"/>
      </w:pPr>
    </w:lvl>
    <w:lvl w:ilvl="6">
      <w:start w:val="1"/>
      <w:numFmt w:val="decimal"/>
      <w:lvlText w:val="%7."/>
      <w:lvlJc w:val="start"/>
      <w:pPr>
        <w:tabs>
          <w:tab w:val="num" w:pos="2880"/>
        </w:tabs>
        <w:ind w:start="2880" w:hanging="360"/>
      </w:pPr>
    </w:lvl>
    <w:lvl w:ilvl="7">
      <w:start w:val="1"/>
      <w:numFmt w:val="decimal"/>
      <w:lvlText w:val="%8."/>
      <w:lvlJc w:val="start"/>
      <w:pPr>
        <w:tabs>
          <w:tab w:val="num" w:pos="3240"/>
        </w:tabs>
        <w:ind w:start="3240" w:hanging="360"/>
      </w:pPr>
    </w:lvl>
    <w:lvl w:ilvl="8">
      <w:start w:val="1"/>
      <w:numFmt w:val="decimal"/>
      <w:lvlText w:val="%9."/>
      <w:lvlJc w:val="start"/>
      <w:pPr>
        <w:tabs>
          <w:tab w:val="num" w:pos="3600"/>
        </w:tabs>
        <w:ind w:start="3600" w:hanging="360"/>
      </w:pPr>
    </w:lvl>
  </w:abstractNum>
  <w:abstractNum w:abstractNumId="8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view w:val="print"/>
  <w:zoom w:percent="100"/>
  <w:defaultTabStop w:val="720"/>
  <w:autoHyphenation w:val="true"/>
  <w:compat>
    <w:compatSetting w:name="compatibilityMode" w:uri="http://schemas.microsoft.com/office/word" w:val="11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nter" w:hAnsi="Inter" w:eastAsia="Inter" w:cs="Inter"/>
        <w:sz w:val="24"/>
        <w:szCs w:val="24"/>
        <w:lang w:val="en-US" w:eastAsia="en-US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Inter" w:hAnsi="Inter" w:eastAsia="Inter" w:cs="Inter"/>
      <w:color w:val="auto"/>
      <w:kern w:val="0"/>
      <w:sz w:val="24"/>
      <w:szCs w:val="24"/>
      <w:lang w:val="en-US" w:eastAsia="en-US" w:bidi="ar-SA"/>
    </w:rPr>
  </w:style>
  <w:style w:type="character" w:styleId="WW8Num1z0">
    <w:name w:val="WW8Num1z0"/>
    <w:qFormat/>
    <w:rPr>
      <w:rFonts w:ascii="Inter" w:hAnsi="Inter" w:cs="Inter"/>
    </w:rPr>
  </w:style>
  <w:style w:type="character" w:styleId="WW8Num1z1">
    <w:name w:val="WW8Num1z1"/>
    <w:qFormat/>
    <w:rPr>
      <w:rFonts w:ascii="Inter" w:hAnsi="Inter" w:cs="Inter"/>
    </w:rPr>
  </w:style>
  <w:style w:type="character" w:styleId="WW8Num1z3">
    <w:name w:val="WW8Num1z3"/>
    <w:qFormat/>
    <w:rPr>
      <w:rFonts w:ascii="Inter" w:hAnsi="Inter" w:cs="Inter"/>
    </w:rPr>
  </w:style>
  <w:style w:type="character" w:styleId="WW8Num2z0">
    <w:name w:val="WW8Num2z0"/>
    <w:qFormat/>
    <w:rPr>
      <w:rFonts w:ascii="Inter" w:hAnsi="Inter" w:cs="Inter"/>
    </w:rPr>
  </w:style>
  <w:style w:type="character" w:styleId="WW8Num2z1">
    <w:name w:val="WW8Num2z1"/>
    <w:qFormat/>
    <w:rPr>
      <w:rFonts w:ascii="Inter" w:hAnsi="Inter" w:cs="Inter"/>
    </w:rPr>
  </w:style>
  <w:style w:type="character" w:styleId="WW8Num2z3">
    <w:name w:val="WW8Num2z3"/>
    <w:qFormat/>
    <w:rPr>
      <w:rFonts w:ascii="Inter" w:hAnsi="Inter" w:cs="Inter"/>
    </w:rPr>
  </w:style>
  <w:style w:type="character" w:styleId="WW8Num3z0">
    <w:name w:val="WW8Num3z0"/>
    <w:qFormat/>
    <w:rPr/>
  </w:style>
  <w:style w:type="character" w:styleId="WW8Num4z0">
    <w:name w:val="WW8Num4z0"/>
    <w:qFormat/>
    <w:rPr>
      <w:rFonts w:ascii="Inter" w:hAnsi="Inter" w:cs="Inter"/>
    </w:rPr>
  </w:style>
  <w:style w:type="character" w:styleId="WW8Num4z1">
    <w:name w:val="WW8Num4z1"/>
    <w:qFormat/>
    <w:rPr>
      <w:rFonts w:ascii="Inter" w:hAnsi="Inter" w:cs="Inter"/>
    </w:rPr>
  </w:style>
  <w:style w:type="character" w:styleId="WW8Num4z3">
    <w:name w:val="WW8Num4z3"/>
    <w:qFormat/>
    <w:rPr>
      <w:rFonts w:ascii="Inter" w:hAnsi="Inter" w:cs="Inter"/>
    </w:rPr>
  </w:style>
  <w:style w:type="character" w:styleId="WW8Num5z0">
    <w:name w:val="WW8Num5z0"/>
    <w:qFormat/>
    <w:rPr>
      <w:rFonts w:ascii="Inter" w:hAnsi="Inter" w:cs="Inter"/>
    </w:rPr>
  </w:style>
  <w:style w:type="character" w:styleId="WW8Num5z1">
    <w:name w:val="WW8Num5z1"/>
    <w:qFormat/>
    <w:rPr>
      <w:rFonts w:ascii="Inter" w:hAnsi="Inter" w:cs="Inter"/>
    </w:rPr>
  </w:style>
  <w:style w:type="character" w:styleId="WW8Num5z2">
    <w:name w:val="WW8Num5z2"/>
    <w:qFormat/>
    <w:rPr>
      <w:rFonts w:ascii="Inter" w:hAnsi="Inter" w:cs="Inter"/>
    </w:rPr>
  </w:style>
  <w:style w:type="character" w:styleId="WW8Num6z0">
    <w:name w:val="WW8Num6z0"/>
    <w:qFormat/>
    <w:rPr/>
  </w:style>
  <w:style w:type="character" w:styleId="WW8Num6z1">
    <w:name w:val="WW8Num6z1"/>
    <w:qFormat/>
    <w:rPr>
      <w:rFonts w:ascii="Inter" w:hAnsi="Inter" w:cs="Inter"/>
    </w:rPr>
  </w:style>
  <w:style w:type="character" w:styleId="WW8Num7z0">
    <w:name w:val="WW8Num7z0"/>
    <w:qFormat/>
    <w:rPr>
      <w:rFonts w:ascii="Inter" w:hAnsi="Inter" w:cs="Inter"/>
    </w:rPr>
  </w:style>
  <w:style w:type="character" w:styleId="WW8Num7z1">
    <w:name w:val="WW8Num7z1"/>
    <w:qFormat/>
    <w:rPr>
      <w:rFonts w:ascii="Inter" w:hAnsi="Inter" w:cs="Inter"/>
    </w:rPr>
  </w:style>
  <w:style w:type="character" w:styleId="WW8Num7z2">
    <w:name w:val="WW8Num7z2"/>
    <w:qFormat/>
    <w:rPr>
      <w:rFonts w:ascii="Inter" w:hAnsi="Inter" w:cs="Inter"/>
    </w:rPr>
  </w:style>
  <w:style w:type="character" w:styleId="WW8Num8z0">
    <w:name w:val="WW8Num8z0"/>
    <w:qFormat/>
    <w:rPr>
      <w:rFonts w:ascii="Inter" w:hAnsi="Inter" w:cs="Inter"/>
    </w:rPr>
  </w:style>
  <w:style w:type="character" w:styleId="WW8Num8z1">
    <w:name w:val="WW8Num8z1"/>
    <w:qFormat/>
    <w:rPr>
      <w:rFonts w:ascii="Inter" w:hAnsi="Inter" w:cs="Inter"/>
    </w:rPr>
  </w:style>
  <w:style w:type="character" w:styleId="WW8Num8z3">
    <w:name w:val="WW8Num8z3"/>
    <w:qFormat/>
    <w:rPr>
      <w:rFonts w:ascii="Inter" w:hAnsi="Inter" w:cs="Inter"/>
    </w:rPr>
  </w:style>
  <w:style w:type="character" w:styleId="WW8Num9z0">
    <w:name w:val="WW8Num9z0"/>
    <w:qFormat/>
    <w:rPr>
      <w:rFonts w:ascii="Inter" w:hAnsi="Inter" w:cs="Inter"/>
    </w:rPr>
  </w:style>
  <w:style w:type="character" w:styleId="WW8Num9z1">
    <w:name w:val="WW8Num9z1"/>
    <w:qFormat/>
    <w:rPr>
      <w:rFonts w:ascii="Inter" w:hAnsi="Inter" w:cs="Inter"/>
    </w:rPr>
  </w:style>
  <w:style w:type="character" w:styleId="WW8Num9z3">
    <w:name w:val="WW8Num9z3"/>
    <w:qFormat/>
    <w:rPr>
      <w:rFonts w:ascii="Inter" w:hAnsi="Inter" w:cs="Inter"/>
    </w:rPr>
  </w:style>
  <w:style w:type="character" w:styleId="WW8Num10z0">
    <w:name w:val="WW8Num10z0"/>
    <w:qFormat/>
    <w:rPr/>
  </w:style>
  <w:style w:type="character" w:styleId="WW8Num11z0">
    <w:name w:val="WW8Num11z0"/>
    <w:qFormat/>
    <w:rPr/>
  </w:style>
  <w:style w:type="character" w:styleId="WW8Num12z0">
    <w:name w:val="WW8Num12z0"/>
    <w:qFormat/>
    <w:rPr/>
  </w:style>
  <w:style w:type="character" w:styleId="WW8Num13z0">
    <w:name w:val="WW8Num13z0"/>
    <w:qFormat/>
    <w:rPr/>
  </w:style>
  <w:style w:type="character" w:styleId="WW8Num14z0">
    <w:name w:val="WW8Num14z0"/>
    <w:qFormat/>
    <w:rPr>
      <w:rFonts w:ascii="Inter" w:hAnsi="Inter" w:cs="Inter"/>
    </w:rPr>
  </w:style>
  <w:style w:type="character" w:styleId="DefaultParagraphFont">
    <w:name w:val="Default Paragraph Font"/>
    <w:qFormat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Inter" w:hAnsi="Inter" w:eastAsia="Inter" w:cs="Inter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Inter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Inter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Inter"/>
    </w:rPr>
  </w:style>
  <w:style w:type="paragraph" w:styleId="BalloonText">
    <w:name w:val="Balloon Text"/>
    <w:basedOn w:val="Normal"/>
    <w:qFormat/>
    <w:pPr/>
    <w:rPr>
      <w:rFonts w:ascii="Inter" w:hAnsi="Inter" w:cs="Inter"/>
      <w:sz w:val="16"/>
      <w:szCs w:val="16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  <w:style w:type="numbering" w:styleId="WW8Num6">
    <w:name w:val="WW8Num6"/>
    <w:qFormat/>
  </w:style>
  <w:style w:type="numbering" w:styleId="WW8Num7">
    <w:name w:val="WW8Num7"/>
    <w:qFormat/>
  </w:style>
  <w:style w:type="numbering" w:styleId="WW8Num8">
    <w:name w:val="WW8Num8"/>
    <w:qFormat/>
  </w:style>
  <w:style w:type="numbering" w:styleId="WW8Num9">
    <w:name w:val="WW8Num9"/>
    <w:qFormat/>
  </w:style>
  <w:style w:type="numbering" w:styleId="WW8Num10">
    <w:name w:val="WW8Num10"/>
    <w:qFormat/>
  </w:style>
  <w:style w:type="numbering" w:styleId="WW8Num11">
    <w:name w:val="WW8Num11"/>
    <w:qFormat/>
  </w:style>
  <w:style w:type="numbering" w:styleId="WW8Num12">
    <w:name w:val="WW8Num12"/>
    <w:qFormat/>
  </w:style>
  <w:style w:type="numbering" w:styleId="WW8Num13">
    <w:name w:val="WW8Num13"/>
    <w:qFormat/>
  </w:style>
  <w:style w:type="numbering" w:styleId="WW8Num14">
    <w:name w:val="WW8Num14"/>
    <w:qFormat/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image" Target="media/image2.png"/><Relationship Id="rId14" Type="http://schemas.openxmlformats.org/officeDocument/2006/relationships/header" Target="header4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Inter" pitchFamily="0" charset="1"/>
        <a:ea typeface="DejaVu Sans" pitchFamily="0" charset="1"/>
        <a:cs typeface="DejaVu Sans" pitchFamily="0" charset="1"/>
      </a:majorFont>
      <a:minorFont>
        <a:latin typeface="Inter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LibreOffice/24.2.7.2$Linux_X86_64 LibreOffice_project/420$Build-2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2010-12-20T18:39:00Z</dcterms:created>
  <dc:creator>Jessica</dc:creator>
  <dc:description/>
  <dc:language>en-US</dc:language>
  <cp:lastModifiedBy>js02</cp:lastModifiedBy>
  <cp:lastPrinted>2009-06-03T10:04:00Z</cp:lastPrinted>
  <dcterms:modified xsi:type="dcterms:W3CDTF">2010-12-20T18:39:00Z</dcterms:modified>
  <cp:revision>2</cp:revision>
  <dc:subject/>
  <dc:title>Process for Recruiting at JSI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