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499"/>
        <w:gridCol w:w="6497"/>
      </w:tblGrid>
      <w:tr>
        <w:tc>
          <w:tcPr>
            <w:tcW w:type="dxa" w:w="3499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97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528"/>
        <w:ind w:left="0" w:right="0"/>
      </w:pPr>
    </w:p>
    <w:p>
      <w:pPr>
        <w:widowControl/>
        <w:autoSpaceDE w:val="0"/>
        <w:autoSpaceDN w:val="0"/>
        <w:spacing w:line="197" w:lineRule="auto" w:before="0" w:after="0"/>
        <w:ind w:left="0" w:right="0" w:firstLine="0"/>
        <w:jc w:val="center"/>
      </w:pPr>
      <w:r>
        <w:rPr>
          <w:rFonts w:ascii="Calibri" w:hAnsi="Calibri" w:eastAsia="Calibri"/>
          <w:b/>
          <w:i w:val="0"/>
          <w:color w:val="000000"/>
          <w:sz w:val="28"/>
        </w:rPr>
        <w:t xml:space="preserve">ABC RECRUITING COMPANY </w:t>
      </w:r>
    </w:p>
    <w:p>
      <w:pPr>
        <w:widowControl/>
        <w:autoSpaceDE w:val="0"/>
        <w:autoSpaceDN w:val="0"/>
        <w:spacing w:line="312" w:lineRule="exact" w:before="930" w:after="0"/>
        <w:ind w:left="0" w:right="2858" w:firstLine="0"/>
        <w:jc w:val="right"/>
      </w:pPr>
      <w:r>
        <w:rPr>
          <w:rFonts w:ascii="Arial,Bold" w:hAnsi="Arial,Bold" w:eastAsia="Arial,Bold"/>
          <w:b/>
          <w:i w:val="0"/>
          <w:color w:val="000000"/>
          <w:sz w:val="28"/>
        </w:rPr>
        <w:t xml:space="preserve">Retained Search Agreement </w:t>
      </w:r>
    </w:p>
    <w:p>
      <w:pPr>
        <w:widowControl/>
        <w:autoSpaceDE w:val="0"/>
        <w:autoSpaceDN w:val="0"/>
        <w:spacing w:line="254" w:lineRule="exact" w:before="252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Thank you for asking ABC RECRUITING COMPANY (“arc” or “us”) to commence a search to identify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candidates for the __________________ position.  The following summarizes our conversations as to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the basic qualifications of the individuals we seek and the terms and conditions of our search.  It is our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understanding that the position will require appropriate candidates to have experience in the position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description as defined by ______________ (“Company” or “you”). </w:t>
      </w:r>
    </w:p>
    <w:p>
      <w:pPr>
        <w:widowControl/>
        <w:autoSpaceDE w:val="0"/>
        <w:autoSpaceDN w:val="0"/>
        <w:spacing w:line="252" w:lineRule="exact" w:before="254" w:after="0"/>
        <w:ind w:left="0" w:right="144" w:firstLine="0"/>
        <w:jc w:val="left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The position description for the above search assignment is consistent with the description provided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to us from our discussions with Company. </w:t>
      </w:r>
    </w:p>
    <w:p>
      <w:pPr>
        <w:widowControl/>
        <w:autoSpaceDE w:val="0"/>
        <w:autoSpaceDN w:val="0"/>
        <w:spacing w:line="254" w:lineRule="exact" w:before="254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Consistent with the standards of the executive search profession, our fees amount to thirty-three and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one-third percent (33 1/3%) of the first year’s cash compensation, and are non-contingent.  For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calculation purposes, cash compensation includes base salary and sign-on/incentive bonus </w:t>
      </w:r>
      <w:r>
        <w:br/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payments.  In addition to our professional fees, we are reimbursed for direct expenses related to the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execution of each search engagement.  These include out of pocket expenses such as, but not limited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to, candidate and consultant air travel, lodging, ground transportation and research related expenses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incurred on your behalf, as well as administrative expenses (primarily communications, reproduction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and delivery).  The fee will be paid as follows:  One third of the fee to commence the search; one third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of the fee will be due after qualified candidates are presented, and the balance of the fee will be due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when a candidate has received and accepted an offer from your organization.  Expenses will be billed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when the engagement is concluded. </w:t>
      </w:r>
    </w:p>
    <w:p>
      <w:pPr>
        <w:widowControl/>
        <w:autoSpaceDE w:val="0"/>
        <w:autoSpaceDN w:val="0"/>
        <w:spacing w:line="252" w:lineRule="exact" w:before="256" w:after="0"/>
        <w:ind w:left="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It is understood that any candidate presented to you from an external source for consideration for this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position will be referred to ARC for screening as part of our search effort.  In the event an external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candidate is selected while this agreement is in effect, the fee will be due to ARC. </w:t>
      </w:r>
    </w:p>
    <w:p>
      <w:pPr>
        <w:widowControl/>
        <w:autoSpaceDE w:val="0"/>
        <w:autoSpaceDN w:val="0"/>
        <w:spacing w:line="252" w:lineRule="exact" w:before="252" w:after="0"/>
        <w:ind w:left="0" w:right="82" w:firstLine="0"/>
        <w:jc w:val="both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If this agreement is acceptable to you, please acknowledge below and return one copy to us.  We are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looking forward to working with you and are confident we will identify individuals of the caliber you are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seeking. </w:t>
      </w:r>
    </w:p>
    <w:p>
      <w:pPr>
        <w:widowControl/>
        <w:tabs>
          <w:tab w:pos="5040" w:val="left"/>
        </w:tabs>
        <w:autoSpaceDE w:val="0"/>
        <w:autoSpaceDN w:val="0"/>
        <w:spacing w:line="252" w:lineRule="exact" w:before="254" w:after="6"/>
        <w:ind w:left="0" w:right="172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Client Representative </w:t>
      </w:r>
      <w:r>
        <w:tab/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Your Name </w:t>
      </w:r>
      <w:r>
        <w:br/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Company Name </w:t>
      </w:r>
      <w:r>
        <w:tab/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ABC RECRUITING COMPANY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Street Address </w:t>
      </w:r>
      <w:r>
        <w:tab/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Street Address </w:t>
      </w:r>
    </w:p>
    <w:p>
      <w:pPr>
        <w:sectPr>
          <w:headerReference w:type="default" r:id="rId9"/>
          <w:headerReference w:type="first" r:id="rId16"/>
          <w:footerReference w:type="default" r:id="rId10"/>
          <w:pgSz w:w="12240" w:h="15840"/>
          <w:pgMar w:top="1720" w:right="1092" w:bottom="1440" w:left="1152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442" w:lineRule="exact" w:before="0" w:after="0"/>
        <w:ind w:left="0" w:right="288" w:firstLine="0"/>
        <w:jc w:val="left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City, State    Zip code </w:t>
      </w:r>
      <w:r>
        <w:br/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Signature:  __________________________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Title:           __________________________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Date:          __________________________ </w:t>
      </w:r>
    </w:p>
    <w:p>
      <w:pPr>
        <w:sectPr>
          <w:headerReference w:type="default" r:id="rId11"/>
          <w:footerReference w:type="default" r:id="rId12"/>
          <w:type w:val="continuous"/>
          <w:pgSz w:w="12240" w:h="15840"/>
          <w:pgMar w:top="1720" w:right="1092" w:bottom="1440" w:left="1152" w:header="620" w:footer="560" w:gutter="0"/>
          <w:cols w:num="2" w:equalWidth="0">
            <w:col w:w="4718" w:space="0"/>
            <w:col w:w="5278" w:space="0"/>
          </w:cols>
          <w:docGrid w:linePitch="360"/>
        </w:sectPr>
      </w:pPr>
    </w:p>
    <w:p>
      <w:pPr>
        <w:widowControl/>
        <w:autoSpaceDE w:val="0"/>
        <w:autoSpaceDN w:val="0"/>
        <w:spacing w:line="442" w:lineRule="exact" w:before="0" w:after="0"/>
        <w:ind w:left="322" w:right="432" w:firstLine="0"/>
        <w:jc w:val="left"/>
      </w:pPr>
      <w:r>
        <w:rPr>
          <w:rFonts w:ascii="Arial" w:hAnsi="Arial" w:eastAsia="Arial"/>
          <w:b w:val="0"/>
          <w:i w:val="0"/>
          <w:color w:val="000000"/>
          <w:sz w:val="22"/>
        </w:rPr>
        <w:t xml:space="preserve">City, State    Zip code </w:t>
      </w:r>
      <w:r>
        <w:br/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Signature:  __________________________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Title:           __________________________l </w:t>
      </w:r>
      <w:r>
        <w:rPr>
          <w:rFonts w:ascii="Arial" w:hAnsi="Arial" w:eastAsia="Arial"/>
          <w:b w:val="0"/>
          <w:i w:val="0"/>
          <w:color w:val="000000"/>
          <w:sz w:val="22"/>
        </w:rPr>
        <w:t xml:space="preserve">Date:          __________________________ </w:t>
      </w:r>
    </w:p>
    <w:sectPr w:rsidR="00FC693F" w:rsidRPr="0006063C" w:rsidSect="00034616">
      <w:headerReference w:type="default" r:id="rId13"/>
      <w:footerReference w:type="default" r:id="rId14"/>
      <w:type w:val="nextColumn"/>
      <w:pgSz w:w="12240" w:h="15840"/>
      <w:pgMar w:top="1720" w:right="1092" w:bottom="1440" w:left="1152" w:header="620" w:footer="560" w:gutter="0"/>
      <w:cols w:num="2" w:equalWidth="0">
        <w:col w:w="4718" w:space="0"/>
        <w:col w:w="5278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998"/>
      <w:gridCol w:w="1999"/>
      <w:gridCol w:w="3998"/>
    </w:tblGrid>
    <w:tr>
      <w:tc>
        <w:tcPr>
          <w:tcW w:type="dxa" w:w="3998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999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998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998"/>
      <w:gridCol w:w="1999"/>
      <w:gridCol w:w="3998"/>
    </w:tblGrid>
    <w:tr>
      <w:tc>
        <w:tcPr>
          <w:tcW w:type="dxa" w:w="3998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999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998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998"/>
      <w:gridCol w:w="1999"/>
      <w:gridCol w:w="3998"/>
    </w:tblGrid>
    <w:tr>
      <w:tc>
        <w:tcPr>
          <w:tcW w:type="dxa" w:w="3998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999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998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499"/>
      <w:gridCol w:w="6497"/>
    </w:tblGrid>
    <w:tr>
      <w:tc>
        <w:tcPr>
          <w:tcW w:type="dxa" w:w="3499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497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499"/>
      <w:gridCol w:w="6497"/>
    </w:tblGrid>
    <w:tr>
      <w:tc>
        <w:tcPr>
          <w:tcW w:type="dxa" w:w="3499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497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499"/>
      <w:gridCol w:w="6497"/>
    </w:tblGrid>
    <w:tr>
      <w:tc>
        <w:tcPr>
          <w:tcW w:type="dxa" w:w="3499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497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image" Target="media/image1.png"/><Relationship Id="rId16" Type="http://schemas.openxmlformats.org/officeDocument/2006/relationships/header" Target="header4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